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20184" w14:textId="073D46BA" w:rsidR="006662D9" w:rsidRPr="00F22896" w:rsidRDefault="00E57453" w:rsidP="006662D9">
      <w:pPr>
        <w:pStyle w:val="Title"/>
        <w:rPr>
          <w:rFonts w:ascii="Calibri" w:hAnsi="Calibri" w:cs="Calibri"/>
          <w:sz w:val="22"/>
          <w:szCs w:val="22"/>
        </w:rPr>
      </w:pPr>
      <w:r w:rsidRPr="00F22896">
        <w:rPr>
          <w:rFonts w:ascii="Calibri" w:hAnsi="Calibri" w:cs="Calibri"/>
          <w:sz w:val="22"/>
          <w:szCs w:val="22"/>
        </w:rPr>
        <w:t xml:space="preserve">DCUSA </w:t>
      </w:r>
      <w:r w:rsidR="006662D9" w:rsidRPr="00F22896">
        <w:rPr>
          <w:rFonts w:ascii="Calibri" w:hAnsi="Calibri" w:cs="Calibri"/>
          <w:sz w:val="22"/>
          <w:szCs w:val="22"/>
        </w:rPr>
        <w:t xml:space="preserve">DCP </w:t>
      </w:r>
      <w:r w:rsidR="006662D9" w:rsidRPr="00F22896">
        <w:rPr>
          <w:rFonts w:ascii="Calibri" w:hAnsi="Calibri" w:cs="Calibri"/>
          <w:sz w:val="22"/>
          <w:szCs w:val="22"/>
        </w:rPr>
        <w:fldChar w:fldCharType="begin"/>
      </w:r>
      <w:r w:rsidR="006662D9" w:rsidRPr="00F22896">
        <w:rPr>
          <w:rFonts w:ascii="Calibri" w:hAnsi="Calibri" w:cs="Calibri"/>
          <w:sz w:val="22"/>
          <w:szCs w:val="22"/>
        </w:rPr>
        <w:instrText xml:space="preserve"> docproperty ref </w:instrText>
      </w:r>
      <w:r w:rsidR="006662D9" w:rsidRPr="00F22896">
        <w:rPr>
          <w:rFonts w:ascii="Calibri" w:hAnsi="Calibri" w:cs="Calibri"/>
          <w:sz w:val="22"/>
          <w:szCs w:val="22"/>
        </w:rPr>
        <w:fldChar w:fldCharType="separate"/>
      </w:r>
      <w:r w:rsidR="00AA7D4B" w:rsidRPr="00F22896">
        <w:rPr>
          <w:rFonts w:ascii="Calibri" w:hAnsi="Calibri" w:cs="Calibri"/>
          <w:sz w:val="22"/>
          <w:szCs w:val="22"/>
        </w:rPr>
        <w:t>317</w:t>
      </w:r>
      <w:r w:rsidR="006662D9" w:rsidRPr="00F22896">
        <w:rPr>
          <w:rFonts w:ascii="Calibri" w:hAnsi="Calibri" w:cs="Calibri"/>
          <w:sz w:val="22"/>
          <w:szCs w:val="22"/>
        </w:rPr>
        <w:fldChar w:fldCharType="end"/>
      </w:r>
      <w:r w:rsidR="006662D9" w:rsidRPr="00F22896">
        <w:rPr>
          <w:rFonts w:ascii="Calibri" w:hAnsi="Calibri" w:cs="Calibri"/>
          <w:sz w:val="22"/>
          <w:szCs w:val="22"/>
        </w:rPr>
        <w:t xml:space="preserve"> Change declaration </w:t>
      </w:r>
    </w:p>
    <w:p w14:paraId="03A0D7FC" w14:textId="7A00476D" w:rsidR="006662D9" w:rsidRPr="00F22896" w:rsidRDefault="006662D9" w:rsidP="006662D9">
      <w:pPr>
        <w:pStyle w:val="Subtitle"/>
        <w:rPr>
          <w:rFonts w:ascii="Calibri" w:hAnsi="Calibri" w:cs="Calibri"/>
          <w:sz w:val="22"/>
          <w:szCs w:val="22"/>
        </w:rPr>
      </w:pPr>
      <w:r w:rsidRPr="00F22896">
        <w:rPr>
          <w:rFonts w:ascii="Calibri" w:hAnsi="Calibri" w:cs="Calibri"/>
          <w:sz w:val="22"/>
          <w:szCs w:val="22"/>
        </w:rPr>
        <w:t xml:space="preserve">Voting end date: </w:t>
      </w:r>
      <w:sdt>
        <w:sdtPr>
          <w:rPr>
            <w:rStyle w:val="DateChar"/>
            <w:rFonts w:ascii="Calibri" w:hAnsi="Calibri" w:cs="Calibri"/>
            <w:sz w:val="22"/>
            <w:szCs w:val="22"/>
          </w:rPr>
          <w:alias w:val="Voting End Date"/>
          <w:tag w:val="Voting End Date"/>
          <w:id w:val="-1991621219"/>
          <w:placeholder>
            <w:docPart w:val="FD11215FF98A43E8BF5E38368FA511FD"/>
          </w:placeholder>
          <w:date w:fullDate="2018-07-13T00:00:00Z">
            <w:dateFormat w:val="d MMMM yyyy"/>
            <w:lid w:val="en-GB"/>
            <w:storeMappedDataAs w:val="dateTime"/>
            <w:calendar w:val="gregorian"/>
          </w:date>
        </w:sdtPr>
        <w:sdtEndPr>
          <w:rPr>
            <w:rStyle w:val="DefaultParagraphFont"/>
            <w:b/>
          </w:rPr>
        </w:sdtEndPr>
        <w:sdtContent>
          <w:r w:rsidR="00AA7D4B" w:rsidRPr="00F22896">
            <w:rPr>
              <w:rStyle w:val="DateChar"/>
              <w:rFonts w:ascii="Calibri" w:hAnsi="Calibri" w:cs="Calibri"/>
              <w:sz w:val="22"/>
              <w:szCs w:val="22"/>
            </w:rPr>
            <w:t>13 July 2018</w:t>
          </w:r>
        </w:sdtContent>
      </w:sdt>
      <w:bookmarkStart w:id="0" w:name="_GoBack"/>
      <w:bookmarkEnd w:id="0"/>
    </w:p>
    <w:tbl>
      <w:tblPr>
        <w:tblStyle w:val="ElectralinkResponseTable"/>
        <w:tblW w:w="0" w:type="auto"/>
        <w:tblLook w:val="04A0" w:firstRow="1" w:lastRow="0" w:firstColumn="1" w:lastColumn="0" w:noHBand="0" w:noVBand="1"/>
      </w:tblPr>
      <w:tblGrid>
        <w:gridCol w:w="3397"/>
        <w:gridCol w:w="2119"/>
        <w:gridCol w:w="2119"/>
        <w:gridCol w:w="2119"/>
        <w:gridCol w:w="2119"/>
        <w:gridCol w:w="2120"/>
      </w:tblGrid>
      <w:tr w:rsidR="000152B2" w:rsidRPr="00F22896" w14:paraId="08478489" w14:textId="77777777" w:rsidTr="004E299A">
        <w:trPr>
          <w:cnfStyle w:val="100000000000" w:firstRow="1" w:lastRow="0" w:firstColumn="0" w:lastColumn="0" w:oddVBand="0" w:evenVBand="0" w:oddHBand="0" w:evenHBand="0" w:firstRowFirstColumn="0" w:firstRowLastColumn="0" w:lastRowFirstColumn="0" w:lastRowLastColumn="0"/>
        </w:trPr>
        <w:tc>
          <w:tcPr>
            <w:tcW w:w="3397" w:type="dxa"/>
            <w:vMerge w:val="restart"/>
          </w:tcPr>
          <w:p w14:paraId="4C8A8669" w14:textId="27397A92" w:rsidR="000152B2" w:rsidRPr="00F22896" w:rsidRDefault="000152B2" w:rsidP="000152B2">
            <w:pPr>
              <w:pStyle w:val="RowHeading"/>
              <w:rPr>
                <w:rFonts w:ascii="Calibri" w:hAnsi="Calibri" w:cs="Calibri"/>
                <w:sz w:val="22"/>
                <w:szCs w:val="22"/>
              </w:rPr>
            </w:pPr>
            <w:r w:rsidRPr="00F22896">
              <w:rPr>
                <w:rFonts w:ascii="Calibri" w:hAnsi="Calibri" w:cs="Calibri"/>
                <w:sz w:val="22"/>
                <w:szCs w:val="22"/>
              </w:rPr>
              <w:t xml:space="preserve">DCP </w:t>
            </w:r>
            <w:r w:rsidRPr="00F22896">
              <w:rPr>
                <w:rFonts w:ascii="Calibri" w:hAnsi="Calibri" w:cs="Calibri"/>
                <w:sz w:val="22"/>
                <w:szCs w:val="22"/>
              </w:rPr>
              <w:fldChar w:fldCharType="begin"/>
            </w:r>
            <w:r w:rsidRPr="00F22896">
              <w:rPr>
                <w:rFonts w:ascii="Calibri" w:hAnsi="Calibri" w:cs="Calibri"/>
                <w:sz w:val="22"/>
                <w:szCs w:val="22"/>
              </w:rPr>
              <w:instrText xml:space="preserve"> docproperty ref </w:instrText>
            </w:r>
            <w:r w:rsidRPr="00F22896">
              <w:rPr>
                <w:rFonts w:ascii="Calibri" w:hAnsi="Calibri" w:cs="Calibri"/>
                <w:sz w:val="22"/>
                <w:szCs w:val="22"/>
              </w:rPr>
              <w:fldChar w:fldCharType="separate"/>
            </w:r>
            <w:r w:rsidR="00AA7D4B" w:rsidRPr="00F22896">
              <w:rPr>
                <w:rFonts w:ascii="Calibri" w:hAnsi="Calibri" w:cs="Calibri"/>
                <w:sz w:val="22"/>
                <w:szCs w:val="22"/>
              </w:rPr>
              <w:t>317</w:t>
            </w:r>
            <w:r w:rsidRPr="00F22896">
              <w:rPr>
                <w:rFonts w:ascii="Calibri" w:hAnsi="Calibri" w:cs="Calibri"/>
                <w:sz w:val="22"/>
                <w:szCs w:val="22"/>
              </w:rPr>
              <w:fldChar w:fldCharType="end"/>
            </w:r>
          </w:p>
        </w:tc>
        <w:tc>
          <w:tcPr>
            <w:tcW w:w="10596" w:type="dxa"/>
            <w:gridSpan w:val="5"/>
          </w:tcPr>
          <w:p w14:paraId="795335E5" w14:textId="77777777" w:rsidR="000152B2" w:rsidRPr="00F22896" w:rsidRDefault="000152B2" w:rsidP="000152B2">
            <w:pPr>
              <w:pStyle w:val="ColumnHeading"/>
              <w:rPr>
                <w:rFonts w:ascii="Calibri" w:hAnsi="Calibri" w:cs="Calibri"/>
                <w:sz w:val="22"/>
                <w:szCs w:val="22"/>
              </w:rPr>
            </w:pPr>
            <w:r w:rsidRPr="00F22896">
              <w:rPr>
                <w:rFonts w:ascii="Calibri" w:hAnsi="Calibri" w:cs="Calibri"/>
                <w:sz w:val="22"/>
                <w:szCs w:val="22"/>
              </w:rPr>
              <w:t>Weighted Voting</w:t>
            </w:r>
          </w:p>
        </w:tc>
      </w:tr>
      <w:tr w:rsidR="000152B2" w:rsidRPr="00F22896" w14:paraId="3551E460" w14:textId="77777777" w:rsidTr="000152B2">
        <w:tc>
          <w:tcPr>
            <w:tcW w:w="3397" w:type="dxa"/>
            <w:vMerge/>
            <w:tcBorders>
              <w:bottom w:val="single" w:sz="4" w:space="0" w:color="auto"/>
            </w:tcBorders>
            <w:shd w:val="clear" w:color="auto" w:fill="DDDDDD"/>
          </w:tcPr>
          <w:p w14:paraId="3AB43670" w14:textId="77777777" w:rsidR="000152B2" w:rsidRPr="00F22896" w:rsidRDefault="000152B2" w:rsidP="00CD1596">
            <w:pPr>
              <w:rPr>
                <w:rFonts w:ascii="Calibri" w:hAnsi="Calibri" w:cs="Calibri"/>
                <w:sz w:val="22"/>
                <w:szCs w:val="22"/>
              </w:rPr>
            </w:pPr>
          </w:p>
        </w:tc>
        <w:tc>
          <w:tcPr>
            <w:tcW w:w="2119" w:type="dxa"/>
            <w:shd w:val="clear" w:color="auto" w:fill="DDDDDD"/>
          </w:tcPr>
          <w:p w14:paraId="2E994925" w14:textId="77777777" w:rsidR="000152B2" w:rsidRPr="00F22896" w:rsidRDefault="000152B2" w:rsidP="000152B2">
            <w:pPr>
              <w:pStyle w:val="ColumnHeading"/>
              <w:rPr>
                <w:rFonts w:ascii="Calibri" w:hAnsi="Calibri" w:cs="Calibri"/>
                <w:sz w:val="22"/>
                <w:szCs w:val="22"/>
              </w:rPr>
            </w:pPr>
            <w:r w:rsidRPr="00F22896">
              <w:rPr>
                <w:rFonts w:ascii="Calibri" w:hAnsi="Calibri" w:cs="Calibri"/>
                <w:sz w:val="22"/>
                <w:szCs w:val="22"/>
              </w:rPr>
              <w:t>DNO</w:t>
            </w:r>
          </w:p>
        </w:tc>
        <w:tc>
          <w:tcPr>
            <w:tcW w:w="2119" w:type="dxa"/>
            <w:shd w:val="clear" w:color="auto" w:fill="DDDDDD"/>
          </w:tcPr>
          <w:p w14:paraId="4997DDD8" w14:textId="77777777" w:rsidR="000152B2" w:rsidRPr="00F22896" w:rsidRDefault="000152B2" w:rsidP="000152B2">
            <w:pPr>
              <w:pStyle w:val="ColumnHeading"/>
              <w:rPr>
                <w:rFonts w:ascii="Calibri" w:hAnsi="Calibri" w:cs="Calibri"/>
                <w:sz w:val="22"/>
                <w:szCs w:val="22"/>
              </w:rPr>
            </w:pPr>
            <w:r w:rsidRPr="00F22896">
              <w:rPr>
                <w:rFonts w:ascii="Calibri" w:hAnsi="Calibri" w:cs="Calibri"/>
                <w:sz w:val="22"/>
                <w:szCs w:val="22"/>
              </w:rPr>
              <w:t>IDNO</w:t>
            </w:r>
          </w:p>
        </w:tc>
        <w:tc>
          <w:tcPr>
            <w:tcW w:w="2119" w:type="dxa"/>
            <w:shd w:val="clear" w:color="auto" w:fill="DDDDDD"/>
          </w:tcPr>
          <w:p w14:paraId="6226734B" w14:textId="77777777" w:rsidR="000152B2" w:rsidRPr="00F22896" w:rsidRDefault="000152B2" w:rsidP="000152B2">
            <w:pPr>
              <w:pStyle w:val="ColumnHeading"/>
              <w:rPr>
                <w:rFonts w:ascii="Calibri" w:hAnsi="Calibri" w:cs="Calibri"/>
                <w:sz w:val="22"/>
                <w:szCs w:val="22"/>
              </w:rPr>
            </w:pPr>
            <w:r w:rsidRPr="00F22896">
              <w:rPr>
                <w:rFonts w:ascii="Calibri" w:hAnsi="Calibri" w:cs="Calibri"/>
                <w:sz w:val="22"/>
                <w:szCs w:val="22"/>
              </w:rPr>
              <w:t>Supplier</w:t>
            </w:r>
          </w:p>
        </w:tc>
        <w:tc>
          <w:tcPr>
            <w:tcW w:w="2119" w:type="dxa"/>
            <w:shd w:val="clear" w:color="auto" w:fill="DDDDDD"/>
          </w:tcPr>
          <w:p w14:paraId="7821FD8D" w14:textId="77777777" w:rsidR="000152B2" w:rsidRPr="00F22896" w:rsidRDefault="000152B2" w:rsidP="000152B2">
            <w:pPr>
              <w:pStyle w:val="ColumnHeading"/>
              <w:rPr>
                <w:rFonts w:ascii="Calibri" w:hAnsi="Calibri" w:cs="Calibri"/>
                <w:sz w:val="22"/>
                <w:szCs w:val="22"/>
              </w:rPr>
            </w:pPr>
            <w:r w:rsidRPr="00F22896">
              <w:rPr>
                <w:rFonts w:ascii="Calibri" w:hAnsi="Calibri" w:cs="Calibri"/>
                <w:sz w:val="22"/>
                <w:szCs w:val="22"/>
              </w:rPr>
              <w:t>Distributed Generator</w:t>
            </w:r>
          </w:p>
        </w:tc>
        <w:tc>
          <w:tcPr>
            <w:tcW w:w="2120" w:type="dxa"/>
            <w:shd w:val="clear" w:color="auto" w:fill="DDDDDD"/>
          </w:tcPr>
          <w:p w14:paraId="4B090D59" w14:textId="77777777" w:rsidR="000152B2" w:rsidRPr="00F22896" w:rsidRDefault="000152B2" w:rsidP="000152B2">
            <w:pPr>
              <w:pStyle w:val="ColumnHeading"/>
              <w:rPr>
                <w:rFonts w:ascii="Calibri" w:hAnsi="Calibri" w:cs="Calibri"/>
                <w:sz w:val="22"/>
                <w:szCs w:val="22"/>
              </w:rPr>
            </w:pPr>
            <w:r w:rsidRPr="00F22896">
              <w:rPr>
                <w:rFonts w:ascii="Calibri" w:hAnsi="Calibri" w:cs="Calibri"/>
                <w:sz w:val="22"/>
                <w:szCs w:val="22"/>
              </w:rPr>
              <w:t>Gas Supplier</w:t>
            </w:r>
          </w:p>
        </w:tc>
      </w:tr>
      <w:tr w:rsidR="00C91BC4" w:rsidRPr="00F22896" w14:paraId="5EB1A703" w14:textId="77777777" w:rsidTr="000152B2">
        <w:tc>
          <w:tcPr>
            <w:tcW w:w="3397" w:type="dxa"/>
            <w:shd w:val="clear" w:color="auto" w:fill="DDDDDD"/>
          </w:tcPr>
          <w:p w14:paraId="21B316EF" w14:textId="77777777" w:rsidR="00C91BC4" w:rsidRPr="00F22896" w:rsidRDefault="00C91BC4" w:rsidP="000152B2">
            <w:pPr>
              <w:pStyle w:val="RowHeading"/>
              <w:rPr>
                <w:rFonts w:ascii="Calibri" w:hAnsi="Calibri" w:cs="Calibri"/>
                <w:sz w:val="22"/>
                <w:szCs w:val="22"/>
              </w:rPr>
            </w:pPr>
            <w:r w:rsidRPr="00F22896">
              <w:rPr>
                <w:rFonts w:ascii="Calibri" w:hAnsi="Calibri" w:cs="Calibri"/>
                <w:sz w:val="22"/>
                <w:szCs w:val="22"/>
              </w:rPr>
              <w:t>Change solution</w:t>
            </w:r>
          </w:p>
        </w:tc>
        <w:sdt>
          <w:sdtPr>
            <w:rPr>
              <w:rFonts w:ascii="Calibri" w:hAnsi="Calibri" w:cs="Calibri"/>
              <w:sz w:val="22"/>
              <w:szCs w:val="22"/>
            </w:rPr>
            <w:alias w:val="Change Solution - DNO"/>
            <w:id w:val="-1730296221"/>
            <w:placeholder>
              <w:docPart w:val="62416942D1BF4D388DFAEDA1C9C6F96C"/>
            </w:placeholder>
            <w:dropDownList>
              <w:listItem w:value="Choose an item."/>
              <w:listItem w:displayText="Accept" w:value="Accept"/>
              <w:listItem w:displayText="Reject" w:value="Reject"/>
            </w:dropDownList>
          </w:sdtPr>
          <w:sdtEndPr/>
          <w:sdtContent>
            <w:tc>
              <w:tcPr>
                <w:tcW w:w="2119" w:type="dxa"/>
              </w:tcPr>
              <w:p w14:paraId="6E83A36A" w14:textId="53FA7A2D" w:rsidR="00C91BC4" w:rsidRPr="00F22896" w:rsidRDefault="00F22896" w:rsidP="00D46993">
                <w:pPr>
                  <w:jc w:val="center"/>
                  <w:rPr>
                    <w:rFonts w:ascii="Calibri" w:hAnsi="Calibri" w:cs="Calibri"/>
                    <w:sz w:val="22"/>
                    <w:szCs w:val="22"/>
                  </w:rPr>
                </w:pPr>
                <w:r w:rsidRPr="00F22896">
                  <w:rPr>
                    <w:rFonts w:ascii="Calibri" w:hAnsi="Calibri" w:cs="Calibri"/>
                    <w:sz w:val="22"/>
                    <w:szCs w:val="22"/>
                  </w:rPr>
                  <w:t>Accept</w:t>
                </w:r>
              </w:p>
            </w:tc>
          </w:sdtContent>
        </w:sdt>
        <w:tc>
          <w:tcPr>
            <w:tcW w:w="2119" w:type="dxa"/>
          </w:tcPr>
          <w:p w14:paraId="4B211C7B" w14:textId="565EEE53" w:rsidR="00C91BC4" w:rsidRPr="00F22896" w:rsidRDefault="00F22896" w:rsidP="00D46993">
            <w:pPr>
              <w:jc w:val="center"/>
              <w:rPr>
                <w:rFonts w:ascii="Calibri" w:hAnsi="Calibri" w:cs="Calibri"/>
                <w:sz w:val="22"/>
                <w:szCs w:val="22"/>
              </w:rPr>
            </w:pPr>
            <w:r w:rsidRPr="00F22896">
              <w:rPr>
                <w:rFonts w:ascii="Calibri" w:hAnsi="Calibri" w:cs="Calibri"/>
                <w:sz w:val="22"/>
                <w:szCs w:val="22"/>
              </w:rPr>
              <w:t>n/a</w:t>
            </w:r>
          </w:p>
        </w:tc>
        <w:sdt>
          <w:sdtPr>
            <w:rPr>
              <w:rFonts w:ascii="Calibri" w:hAnsi="Calibri" w:cs="Calibri"/>
              <w:sz w:val="22"/>
              <w:szCs w:val="22"/>
            </w:rPr>
            <w:alias w:val="Change Solution - Supplier"/>
            <w:id w:val="686572164"/>
            <w:placeholder>
              <w:docPart w:val="15E65388AB364B348E79D3AC088EEAEA"/>
            </w:placeholder>
            <w:dropDownList>
              <w:listItem w:value="Choose an item."/>
              <w:listItem w:displayText="Accept" w:value="Accept"/>
              <w:listItem w:displayText="Reject" w:value="Reject"/>
            </w:dropDownList>
          </w:sdtPr>
          <w:sdtEndPr/>
          <w:sdtContent>
            <w:tc>
              <w:tcPr>
                <w:tcW w:w="2119" w:type="dxa"/>
              </w:tcPr>
              <w:p w14:paraId="504E8801" w14:textId="2365361E" w:rsidR="00C91BC4" w:rsidRPr="00F22896" w:rsidRDefault="00F22896" w:rsidP="00D46993">
                <w:pPr>
                  <w:jc w:val="center"/>
                  <w:rPr>
                    <w:rFonts w:ascii="Calibri" w:hAnsi="Calibri" w:cs="Calibri"/>
                    <w:sz w:val="22"/>
                    <w:szCs w:val="22"/>
                  </w:rPr>
                </w:pPr>
                <w:r w:rsidRPr="00F22896">
                  <w:rPr>
                    <w:rFonts w:ascii="Calibri" w:hAnsi="Calibri" w:cs="Calibri"/>
                    <w:sz w:val="22"/>
                    <w:szCs w:val="22"/>
                  </w:rPr>
                  <w:t>Accept</w:t>
                </w:r>
              </w:p>
            </w:tc>
          </w:sdtContent>
        </w:sdt>
        <w:tc>
          <w:tcPr>
            <w:tcW w:w="2119" w:type="dxa"/>
          </w:tcPr>
          <w:p w14:paraId="6FC468B9" w14:textId="77777777" w:rsidR="00C91BC4" w:rsidRPr="00F22896" w:rsidRDefault="00D46993" w:rsidP="00D46993">
            <w:pPr>
              <w:jc w:val="center"/>
              <w:rPr>
                <w:rFonts w:ascii="Calibri" w:hAnsi="Calibri" w:cs="Calibri"/>
                <w:sz w:val="22"/>
                <w:szCs w:val="22"/>
              </w:rPr>
            </w:pPr>
            <w:r w:rsidRPr="00F22896">
              <w:rPr>
                <w:rFonts w:ascii="Calibri" w:hAnsi="Calibri" w:cs="Calibri"/>
                <w:sz w:val="22"/>
                <w:szCs w:val="22"/>
              </w:rPr>
              <w:t>n/a</w:t>
            </w:r>
          </w:p>
        </w:tc>
        <w:tc>
          <w:tcPr>
            <w:tcW w:w="2120" w:type="dxa"/>
          </w:tcPr>
          <w:p w14:paraId="5CF283A8" w14:textId="77777777" w:rsidR="00C91BC4" w:rsidRPr="00F22896" w:rsidRDefault="00D46993" w:rsidP="00D46993">
            <w:pPr>
              <w:jc w:val="center"/>
              <w:rPr>
                <w:rFonts w:ascii="Calibri" w:hAnsi="Calibri" w:cs="Calibri"/>
                <w:sz w:val="22"/>
                <w:szCs w:val="22"/>
              </w:rPr>
            </w:pPr>
            <w:r w:rsidRPr="00F22896">
              <w:rPr>
                <w:rFonts w:ascii="Calibri" w:hAnsi="Calibri" w:cs="Calibri"/>
                <w:sz w:val="22"/>
                <w:szCs w:val="22"/>
              </w:rPr>
              <w:t>n/a</w:t>
            </w:r>
          </w:p>
        </w:tc>
      </w:tr>
      <w:tr w:rsidR="00C91BC4" w:rsidRPr="00F22896" w14:paraId="18A356C1" w14:textId="77777777" w:rsidTr="000152B2">
        <w:tc>
          <w:tcPr>
            <w:tcW w:w="3397" w:type="dxa"/>
            <w:shd w:val="clear" w:color="auto" w:fill="DDDDDD"/>
          </w:tcPr>
          <w:p w14:paraId="6060F5E7" w14:textId="77777777" w:rsidR="00C91BC4" w:rsidRPr="00F22896" w:rsidRDefault="00C91BC4" w:rsidP="000152B2">
            <w:pPr>
              <w:pStyle w:val="RowHeading"/>
              <w:rPr>
                <w:rFonts w:ascii="Calibri" w:hAnsi="Calibri" w:cs="Calibri"/>
                <w:sz w:val="22"/>
                <w:szCs w:val="22"/>
              </w:rPr>
            </w:pPr>
            <w:r w:rsidRPr="00F22896">
              <w:rPr>
                <w:rFonts w:ascii="Calibri" w:hAnsi="Calibri" w:cs="Calibri"/>
                <w:sz w:val="22"/>
                <w:szCs w:val="22"/>
              </w:rPr>
              <w:t>Implementation Date</w:t>
            </w:r>
          </w:p>
        </w:tc>
        <w:sdt>
          <w:sdtPr>
            <w:rPr>
              <w:rFonts w:ascii="Calibri" w:hAnsi="Calibri" w:cs="Calibri"/>
              <w:sz w:val="22"/>
              <w:szCs w:val="22"/>
            </w:rPr>
            <w:alias w:val="Implementation Date - DNO"/>
            <w:id w:val="-668326131"/>
            <w:placeholder>
              <w:docPart w:val="A83C868BA58E41A48B32EFB70D389A03"/>
            </w:placeholder>
            <w:dropDownList>
              <w:listItem w:value="Choose an item."/>
              <w:listItem w:displayText="Accept" w:value="Accept"/>
              <w:listItem w:displayText="Reject" w:value="Reject"/>
            </w:dropDownList>
          </w:sdtPr>
          <w:sdtEndPr/>
          <w:sdtContent>
            <w:tc>
              <w:tcPr>
                <w:tcW w:w="2119" w:type="dxa"/>
              </w:tcPr>
              <w:p w14:paraId="02C69AA1" w14:textId="3EDC5E50" w:rsidR="00C91BC4" w:rsidRPr="00F22896" w:rsidRDefault="00F22896" w:rsidP="00D46993">
                <w:pPr>
                  <w:jc w:val="center"/>
                  <w:rPr>
                    <w:rFonts w:ascii="Calibri" w:hAnsi="Calibri" w:cs="Calibri"/>
                    <w:sz w:val="22"/>
                    <w:szCs w:val="22"/>
                  </w:rPr>
                </w:pPr>
                <w:r w:rsidRPr="00F22896">
                  <w:rPr>
                    <w:rFonts w:ascii="Calibri" w:hAnsi="Calibri" w:cs="Calibri"/>
                    <w:sz w:val="22"/>
                    <w:szCs w:val="22"/>
                  </w:rPr>
                  <w:t>Accept</w:t>
                </w:r>
              </w:p>
            </w:tc>
          </w:sdtContent>
        </w:sdt>
        <w:tc>
          <w:tcPr>
            <w:tcW w:w="2119" w:type="dxa"/>
          </w:tcPr>
          <w:p w14:paraId="1826C1B2" w14:textId="12E9D4A3" w:rsidR="00C91BC4" w:rsidRPr="00F22896" w:rsidRDefault="00F22896" w:rsidP="00D46993">
            <w:pPr>
              <w:jc w:val="center"/>
              <w:rPr>
                <w:rFonts w:ascii="Calibri" w:hAnsi="Calibri" w:cs="Calibri"/>
                <w:sz w:val="22"/>
                <w:szCs w:val="22"/>
              </w:rPr>
            </w:pPr>
            <w:r w:rsidRPr="00F22896">
              <w:rPr>
                <w:rFonts w:ascii="Calibri" w:hAnsi="Calibri" w:cs="Calibri"/>
                <w:sz w:val="22"/>
                <w:szCs w:val="22"/>
              </w:rPr>
              <w:t>n/a</w:t>
            </w:r>
          </w:p>
        </w:tc>
        <w:sdt>
          <w:sdtPr>
            <w:rPr>
              <w:rFonts w:ascii="Calibri" w:hAnsi="Calibri" w:cs="Calibri"/>
              <w:sz w:val="22"/>
              <w:szCs w:val="22"/>
            </w:rPr>
            <w:alias w:val="Implementation Date - Supplier"/>
            <w:id w:val="-1669241541"/>
            <w:placeholder>
              <w:docPart w:val="E0A3E79696784EFC850B2B9309D119A8"/>
            </w:placeholder>
            <w:dropDownList>
              <w:listItem w:value="Choose an item."/>
              <w:listItem w:displayText="Accept" w:value="Accept"/>
              <w:listItem w:displayText="Reject" w:value="Reject"/>
            </w:dropDownList>
          </w:sdtPr>
          <w:sdtEndPr/>
          <w:sdtContent>
            <w:tc>
              <w:tcPr>
                <w:tcW w:w="2119" w:type="dxa"/>
              </w:tcPr>
              <w:p w14:paraId="21E18DC7" w14:textId="4FE72D53" w:rsidR="00C91BC4" w:rsidRPr="00F22896" w:rsidRDefault="00F22896" w:rsidP="00D46993">
                <w:pPr>
                  <w:jc w:val="center"/>
                  <w:rPr>
                    <w:rFonts w:ascii="Calibri" w:hAnsi="Calibri" w:cs="Calibri"/>
                    <w:sz w:val="22"/>
                    <w:szCs w:val="22"/>
                  </w:rPr>
                </w:pPr>
                <w:r w:rsidRPr="00F22896">
                  <w:rPr>
                    <w:rFonts w:ascii="Calibri" w:hAnsi="Calibri" w:cs="Calibri"/>
                    <w:sz w:val="22"/>
                    <w:szCs w:val="22"/>
                  </w:rPr>
                  <w:t>Accept</w:t>
                </w:r>
              </w:p>
            </w:tc>
          </w:sdtContent>
        </w:sdt>
        <w:tc>
          <w:tcPr>
            <w:tcW w:w="2119" w:type="dxa"/>
          </w:tcPr>
          <w:p w14:paraId="6508DA0A" w14:textId="77777777" w:rsidR="00C91BC4" w:rsidRPr="00F22896" w:rsidRDefault="00D46993" w:rsidP="00D46993">
            <w:pPr>
              <w:jc w:val="center"/>
              <w:rPr>
                <w:rFonts w:ascii="Calibri" w:hAnsi="Calibri" w:cs="Calibri"/>
                <w:sz w:val="22"/>
                <w:szCs w:val="22"/>
              </w:rPr>
            </w:pPr>
            <w:r w:rsidRPr="00F22896">
              <w:rPr>
                <w:rFonts w:ascii="Calibri" w:hAnsi="Calibri" w:cs="Calibri"/>
                <w:sz w:val="22"/>
                <w:szCs w:val="22"/>
              </w:rPr>
              <w:t>n/a</w:t>
            </w:r>
          </w:p>
        </w:tc>
        <w:tc>
          <w:tcPr>
            <w:tcW w:w="2120" w:type="dxa"/>
          </w:tcPr>
          <w:p w14:paraId="1FA1AE2A" w14:textId="77777777" w:rsidR="00C91BC4" w:rsidRPr="00F22896" w:rsidRDefault="00D46993" w:rsidP="00D46993">
            <w:pPr>
              <w:jc w:val="center"/>
              <w:rPr>
                <w:rFonts w:ascii="Calibri" w:hAnsi="Calibri" w:cs="Calibri"/>
                <w:sz w:val="22"/>
                <w:szCs w:val="22"/>
              </w:rPr>
            </w:pPr>
            <w:r w:rsidRPr="00F22896">
              <w:rPr>
                <w:rFonts w:ascii="Calibri" w:hAnsi="Calibri" w:cs="Calibri"/>
                <w:sz w:val="22"/>
                <w:szCs w:val="22"/>
              </w:rPr>
              <w:t>n/a</w:t>
            </w:r>
          </w:p>
        </w:tc>
      </w:tr>
      <w:tr w:rsidR="00D46993" w:rsidRPr="00F22896" w14:paraId="2B17949A" w14:textId="77777777" w:rsidTr="00F16399">
        <w:tc>
          <w:tcPr>
            <w:tcW w:w="3397" w:type="dxa"/>
            <w:shd w:val="clear" w:color="auto" w:fill="DDDDDD"/>
          </w:tcPr>
          <w:p w14:paraId="4D43E741" w14:textId="77777777" w:rsidR="00D46993" w:rsidRPr="00F22896" w:rsidRDefault="00D46993" w:rsidP="000152B2">
            <w:pPr>
              <w:pStyle w:val="RowHeading"/>
              <w:rPr>
                <w:rFonts w:ascii="Calibri" w:hAnsi="Calibri" w:cs="Calibri"/>
                <w:sz w:val="22"/>
                <w:szCs w:val="22"/>
              </w:rPr>
            </w:pPr>
            <w:r w:rsidRPr="00F22896">
              <w:rPr>
                <w:rFonts w:ascii="Calibri" w:hAnsi="Calibri" w:cs="Calibri"/>
                <w:sz w:val="22"/>
                <w:szCs w:val="22"/>
              </w:rPr>
              <w:t>Recommendation</w:t>
            </w:r>
          </w:p>
        </w:tc>
        <w:tc>
          <w:tcPr>
            <w:tcW w:w="10596" w:type="dxa"/>
            <w:gridSpan w:val="5"/>
          </w:tcPr>
          <w:p w14:paraId="410B8AD8" w14:textId="30A5F3EE" w:rsidR="00D46993" w:rsidRPr="00F22896" w:rsidRDefault="00D46993" w:rsidP="00D46993">
            <w:pPr>
              <w:pStyle w:val="Heading1"/>
              <w:outlineLvl w:val="0"/>
              <w:rPr>
                <w:rFonts w:ascii="Calibri" w:hAnsi="Calibri" w:cs="Calibri"/>
                <w:sz w:val="22"/>
                <w:szCs w:val="22"/>
              </w:rPr>
            </w:pPr>
            <w:r w:rsidRPr="00F22896">
              <w:rPr>
                <w:rFonts w:ascii="Calibri" w:hAnsi="Calibri" w:cs="Calibri"/>
                <w:sz w:val="22"/>
                <w:szCs w:val="22"/>
              </w:rPr>
              <w:t xml:space="preserve">Change Solution – </w:t>
            </w:r>
            <w:sdt>
              <w:sdtPr>
                <w:rPr>
                  <w:rFonts w:ascii="Calibri" w:hAnsi="Calibri" w:cs="Calibri"/>
                  <w:sz w:val="22"/>
                  <w:szCs w:val="22"/>
                </w:rPr>
                <w:alias w:val="Change Solution - Accept/Reject"/>
                <w:tag w:val="Change Solution"/>
                <w:id w:val="-1861346669"/>
                <w:placeholder>
                  <w:docPart w:val="250E9F1FFD3142AB8AB22A8361B340F0"/>
                </w:placeholder>
                <w:dropDownList>
                  <w:listItem w:value="Choose an item."/>
                  <w:listItem w:displayText="Accept" w:value="Accept"/>
                  <w:listItem w:displayText="Reject" w:value="Reject"/>
                </w:dropDownList>
              </w:sdtPr>
              <w:sdtEndPr/>
              <w:sdtContent>
                <w:r w:rsidR="00F22896" w:rsidRPr="00F22896">
                  <w:rPr>
                    <w:rFonts w:ascii="Calibri" w:hAnsi="Calibri" w:cs="Calibri"/>
                    <w:sz w:val="22"/>
                    <w:szCs w:val="22"/>
                  </w:rPr>
                  <w:t>Accept</w:t>
                </w:r>
              </w:sdtContent>
            </w:sdt>
            <w:r w:rsidRPr="00F22896">
              <w:rPr>
                <w:rFonts w:ascii="Calibri" w:hAnsi="Calibri" w:cs="Calibri"/>
                <w:sz w:val="22"/>
                <w:szCs w:val="22"/>
              </w:rPr>
              <w:t>.</w:t>
            </w:r>
          </w:p>
          <w:p w14:paraId="066ECD67" w14:textId="77777777" w:rsidR="00F22896" w:rsidRPr="00F22896" w:rsidRDefault="00F22896" w:rsidP="00F22896">
            <w:pPr>
              <w:pStyle w:val="Heading2"/>
              <w:keepNext w:val="0"/>
              <w:keepLines w:val="0"/>
              <w:widowControl w:val="0"/>
              <w:spacing w:before="240" w:after="60" w:line="360" w:lineRule="auto"/>
              <w:jc w:val="both"/>
              <w:outlineLvl w:val="1"/>
              <w:rPr>
                <w:rFonts w:ascii="Calibri" w:hAnsi="Calibri" w:cs="Calibri"/>
                <w:sz w:val="22"/>
                <w:szCs w:val="22"/>
              </w:rPr>
            </w:pPr>
            <w:r w:rsidRPr="00F22896">
              <w:rPr>
                <w:rFonts w:ascii="Calibri" w:hAnsi="Calibri" w:cs="Calibri"/>
                <w:sz w:val="22"/>
                <w:szCs w:val="22"/>
              </w:rPr>
              <w:t>For the majority of the Party Categories that were eligible to vote:</w:t>
            </w:r>
          </w:p>
          <w:p w14:paraId="63CA8DBB" w14:textId="77777777" w:rsidR="00F22896" w:rsidRPr="00F22896" w:rsidRDefault="00F22896" w:rsidP="00F22896">
            <w:pPr>
              <w:numPr>
                <w:ilvl w:val="0"/>
                <w:numId w:val="24"/>
              </w:numPr>
              <w:spacing w:before="120" w:after="120" w:line="300" w:lineRule="atLeast"/>
              <w:rPr>
                <w:rFonts w:ascii="Calibri" w:hAnsi="Calibri" w:cs="Calibri"/>
                <w:sz w:val="22"/>
                <w:szCs w:val="22"/>
              </w:rPr>
            </w:pPr>
            <w:r w:rsidRPr="00F22896">
              <w:rPr>
                <w:rFonts w:ascii="Calibri" w:hAnsi="Calibri" w:cs="Calibri"/>
                <w:sz w:val="22"/>
                <w:szCs w:val="22"/>
              </w:rPr>
              <w:t>the number of groups in each Party Category which voted to accept the proposed variation was more than 65% of the total number of Groups in that Party Category which voted; and</w:t>
            </w:r>
          </w:p>
          <w:p w14:paraId="6CAC2A4E" w14:textId="77777777" w:rsidR="00F22896" w:rsidRPr="00F22896" w:rsidRDefault="00F22896" w:rsidP="00F22896">
            <w:pPr>
              <w:numPr>
                <w:ilvl w:val="0"/>
                <w:numId w:val="24"/>
              </w:numPr>
              <w:spacing w:before="120" w:after="120" w:line="300" w:lineRule="atLeast"/>
              <w:rPr>
                <w:rFonts w:ascii="Calibri" w:hAnsi="Calibri" w:cs="Calibri"/>
                <w:sz w:val="22"/>
                <w:szCs w:val="22"/>
              </w:rPr>
            </w:pPr>
            <w:r w:rsidRPr="00F22896">
              <w:rPr>
                <w:rFonts w:ascii="Calibri" w:hAnsi="Calibri" w:cs="Calibri"/>
                <w:sz w:val="22"/>
                <w:szCs w:val="22"/>
              </w:rPr>
              <w:t>the sum of the Weighted Votes of the Groups in each Party Category which voted to accept the proposed variation was more than 65%</w:t>
            </w:r>
          </w:p>
          <w:p w14:paraId="3E87F1B5" w14:textId="22F79E66" w:rsidR="00D46993" w:rsidRPr="00F22896" w:rsidRDefault="00D46993" w:rsidP="00D46993">
            <w:pPr>
              <w:pStyle w:val="Heading1"/>
              <w:outlineLvl w:val="0"/>
              <w:rPr>
                <w:rFonts w:ascii="Calibri" w:hAnsi="Calibri" w:cs="Calibri"/>
                <w:sz w:val="22"/>
                <w:szCs w:val="22"/>
              </w:rPr>
            </w:pPr>
            <w:r w:rsidRPr="00F22896">
              <w:rPr>
                <w:rFonts w:ascii="Calibri" w:hAnsi="Calibri" w:cs="Calibri"/>
                <w:sz w:val="22"/>
                <w:szCs w:val="22"/>
              </w:rPr>
              <w:t xml:space="preserve">Implementation Date – </w:t>
            </w:r>
            <w:sdt>
              <w:sdtPr>
                <w:rPr>
                  <w:rFonts w:ascii="Calibri" w:hAnsi="Calibri" w:cs="Calibri"/>
                  <w:sz w:val="22"/>
                  <w:szCs w:val="22"/>
                </w:rPr>
                <w:alias w:val="Implementation Date - Accept/Reject"/>
                <w:tag w:val="Implementation Date - Accept/Reject"/>
                <w:id w:val="989053856"/>
                <w:placeholder>
                  <w:docPart w:val="A714C600CF484D39B9A4AE1842EED7EB"/>
                </w:placeholder>
                <w:dropDownList>
                  <w:listItem w:value="Choose an item."/>
                  <w:listItem w:displayText="Accept" w:value="Accept"/>
                  <w:listItem w:displayText="Reject" w:value="Reject"/>
                </w:dropDownList>
              </w:sdtPr>
              <w:sdtEndPr/>
              <w:sdtContent>
                <w:r w:rsidR="00F22896">
                  <w:rPr>
                    <w:rFonts w:ascii="Calibri" w:hAnsi="Calibri" w:cs="Calibri"/>
                    <w:sz w:val="22"/>
                    <w:szCs w:val="22"/>
                  </w:rPr>
                  <w:t>Accept</w:t>
                </w:r>
              </w:sdtContent>
            </w:sdt>
            <w:r w:rsidRPr="00F22896">
              <w:rPr>
                <w:rFonts w:ascii="Calibri" w:hAnsi="Calibri" w:cs="Calibri"/>
                <w:sz w:val="22"/>
                <w:szCs w:val="22"/>
              </w:rPr>
              <w:t>.</w:t>
            </w:r>
          </w:p>
          <w:p w14:paraId="53353A4D" w14:textId="77777777" w:rsidR="00F22896" w:rsidRPr="00F22896" w:rsidRDefault="00F22896" w:rsidP="00F22896">
            <w:pPr>
              <w:pStyle w:val="Heading2"/>
              <w:keepNext w:val="0"/>
              <w:keepLines w:val="0"/>
              <w:widowControl w:val="0"/>
              <w:spacing w:before="240" w:after="60" w:line="360" w:lineRule="auto"/>
              <w:jc w:val="both"/>
              <w:outlineLvl w:val="1"/>
              <w:rPr>
                <w:rFonts w:ascii="Calibri" w:hAnsi="Calibri" w:cs="Calibri"/>
                <w:sz w:val="22"/>
                <w:szCs w:val="20"/>
              </w:rPr>
            </w:pPr>
            <w:r w:rsidRPr="00F22896">
              <w:rPr>
                <w:rFonts w:ascii="Calibri" w:hAnsi="Calibri" w:cs="Calibri"/>
                <w:sz w:val="22"/>
                <w:szCs w:val="20"/>
              </w:rPr>
              <w:t>For the majority of the Party Categories that were eligible to vote:</w:t>
            </w:r>
          </w:p>
          <w:p w14:paraId="3C0A9129" w14:textId="77777777" w:rsidR="00F22896" w:rsidRPr="00F22896" w:rsidRDefault="00F22896" w:rsidP="00F22896">
            <w:pPr>
              <w:numPr>
                <w:ilvl w:val="0"/>
                <w:numId w:val="26"/>
              </w:numPr>
              <w:spacing w:before="120" w:after="120" w:line="300" w:lineRule="atLeast"/>
              <w:rPr>
                <w:rFonts w:ascii="Calibri" w:hAnsi="Calibri" w:cs="Calibri"/>
                <w:sz w:val="22"/>
                <w:szCs w:val="22"/>
              </w:rPr>
            </w:pPr>
            <w:r w:rsidRPr="00F22896">
              <w:rPr>
                <w:rFonts w:ascii="Calibri" w:hAnsi="Calibri" w:cs="Calibri"/>
                <w:sz w:val="22"/>
                <w:szCs w:val="22"/>
              </w:rPr>
              <w:t>the number of groups in each Party Category which voted to accept the implementation date was more than 65% of the total number of groups in that Party Category which voted; and</w:t>
            </w:r>
          </w:p>
          <w:p w14:paraId="00507EA8" w14:textId="10EFF1D3" w:rsidR="00D46993" w:rsidRPr="00F22896" w:rsidRDefault="00F22896" w:rsidP="00D46993">
            <w:pPr>
              <w:numPr>
                <w:ilvl w:val="0"/>
                <w:numId w:val="26"/>
              </w:numPr>
              <w:spacing w:before="120" w:after="120" w:line="300" w:lineRule="atLeast"/>
              <w:rPr>
                <w:rFonts w:cs="Arial"/>
                <w:szCs w:val="20"/>
              </w:rPr>
            </w:pPr>
            <w:r w:rsidRPr="00F22896">
              <w:rPr>
                <w:rFonts w:ascii="Calibri" w:hAnsi="Calibri" w:cs="Calibri"/>
                <w:sz w:val="22"/>
                <w:szCs w:val="22"/>
              </w:rPr>
              <w:t>the sum of the Weighted Votes of the Groups in each Party Category which voted to accept the implementation date was more than 65%.</w:t>
            </w:r>
          </w:p>
        </w:tc>
      </w:tr>
      <w:tr w:rsidR="00ED0F34" w:rsidRPr="00F22896" w14:paraId="6AC812D8" w14:textId="77777777" w:rsidTr="00C44953">
        <w:tc>
          <w:tcPr>
            <w:tcW w:w="3397" w:type="dxa"/>
            <w:shd w:val="clear" w:color="auto" w:fill="DDDDDD"/>
          </w:tcPr>
          <w:p w14:paraId="42AC99CF" w14:textId="77777777" w:rsidR="00ED0F34" w:rsidRPr="00F22896" w:rsidRDefault="00ED0F34" w:rsidP="000152B2">
            <w:pPr>
              <w:pStyle w:val="RowHeading"/>
              <w:rPr>
                <w:rFonts w:ascii="Calibri" w:hAnsi="Calibri" w:cs="Calibri"/>
                <w:sz w:val="22"/>
                <w:szCs w:val="22"/>
              </w:rPr>
            </w:pPr>
            <w:r w:rsidRPr="00F22896">
              <w:rPr>
                <w:rFonts w:ascii="Calibri" w:hAnsi="Calibri" w:cs="Calibri"/>
                <w:sz w:val="22"/>
                <w:szCs w:val="22"/>
              </w:rPr>
              <w:t>Part One / Part Two</w:t>
            </w:r>
          </w:p>
        </w:tc>
        <w:tc>
          <w:tcPr>
            <w:tcW w:w="10596" w:type="dxa"/>
            <w:gridSpan w:val="5"/>
          </w:tcPr>
          <w:p w14:paraId="72957576" w14:textId="644D4635" w:rsidR="00ED0F34" w:rsidRPr="00F22896" w:rsidRDefault="00ED0F34" w:rsidP="00CD1596">
            <w:pPr>
              <w:rPr>
                <w:rFonts w:ascii="Calibri" w:hAnsi="Calibri" w:cs="Calibri"/>
                <w:sz w:val="22"/>
                <w:szCs w:val="22"/>
              </w:rPr>
            </w:pPr>
            <w:r w:rsidRPr="00F22896">
              <w:rPr>
                <w:rFonts w:ascii="Calibri" w:hAnsi="Calibri" w:cs="Calibri"/>
                <w:b/>
                <w:sz w:val="22"/>
                <w:szCs w:val="22"/>
              </w:rPr>
              <w:t xml:space="preserve">Part </w:t>
            </w:r>
            <w:r w:rsidR="00A8150F">
              <w:rPr>
                <w:rFonts w:ascii="Calibri" w:hAnsi="Calibri" w:cs="Calibri"/>
                <w:b/>
                <w:sz w:val="22"/>
                <w:szCs w:val="22"/>
              </w:rPr>
              <w:t>Two</w:t>
            </w:r>
            <w:r w:rsidRPr="00F22896">
              <w:rPr>
                <w:rFonts w:ascii="Calibri" w:hAnsi="Calibri" w:cs="Calibri"/>
                <w:sz w:val="22"/>
                <w:szCs w:val="22"/>
              </w:rPr>
              <w:t xml:space="preserve"> – Authority Determination</w:t>
            </w:r>
            <w:r w:rsidR="00A8150F">
              <w:rPr>
                <w:rFonts w:ascii="Calibri" w:hAnsi="Calibri" w:cs="Calibri"/>
                <w:sz w:val="22"/>
                <w:szCs w:val="22"/>
              </w:rPr>
              <w:t xml:space="preserve"> N</w:t>
            </w:r>
            <w:r w:rsidR="006166FA">
              <w:rPr>
                <w:rFonts w:ascii="Calibri" w:hAnsi="Calibri" w:cs="Calibri"/>
                <w:sz w:val="22"/>
                <w:szCs w:val="22"/>
              </w:rPr>
              <w:t>ot</w:t>
            </w:r>
            <w:r w:rsidRPr="00F22896">
              <w:rPr>
                <w:rFonts w:ascii="Calibri" w:hAnsi="Calibri" w:cs="Calibri"/>
                <w:sz w:val="22"/>
                <w:szCs w:val="22"/>
              </w:rPr>
              <w:t xml:space="preserve"> Required</w:t>
            </w:r>
          </w:p>
        </w:tc>
      </w:tr>
    </w:tbl>
    <w:p w14:paraId="1887E6BA" w14:textId="77777777" w:rsidR="00CD1596" w:rsidRPr="00F22896" w:rsidRDefault="00CD1596" w:rsidP="007502B1">
      <w:pPr>
        <w:pStyle w:val="BodyText"/>
        <w:rPr>
          <w:rFonts w:ascii="Calibri" w:hAnsi="Calibri" w:cs="Calibri"/>
          <w:sz w:val="22"/>
          <w:szCs w:val="22"/>
        </w:rPr>
      </w:pPr>
    </w:p>
    <w:tbl>
      <w:tblPr>
        <w:tblStyle w:val="ElectralinkResponseTable"/>
        <w:tblW w:w="0" w:type="auto"/>
        <w:tblLayout w:type="fixed"/>
        <w:tblLook w:val="04A0" w:firstRow="1" w:lastRow="0" w:firstColumn="1" w:lastColumn="0" w:noHBand="0" w:noVBand="1"/>
      </w:tblPr>
      <w:tblGrid>
        <w:gridCol w:w="2972"/>
        <w:gridCol w:w="1418"/>
        <w:gridCol w:w="1984"/>
        <w:gridCol w:w="3739"/>
        <w:gridCol w:w="3880"/>
      </w:tblGrid>
      <w:tr w:rsidR="00DB5A30" w:rsidRPr="00F22896" w14:paraId="37D0FFAD" w14:textId="77777777" w:rsidTr="00F22896">
        <w:trPr>
          <w:cnfStyle w:val="100000000000" w:firstRow="1" w:lastRow="0" w:firstColumn="0" w:lastColumn="0" w:oddVBand="0" w:evenVBand="0" w:oddHBand="0" w:evenHBand="0" w:firstRowFirstColumn="0" w:firstRowLastColumn="0" w:lastRowFirstColumn="0" w:lastRowLastColumn="0"/>
        </w:trPr>
        <w:tc>
          <w:tcPr>
            <w:tcW w:w="2972" w:type="dxa"/>
          </w:tcPr>
          <w:p w14:paraId="30AB2398" w14:textId="77777777" w:rsidR="00DB5A30" w:rsidRPr="00F22896" w:rsidRDefault="00DB5A30" w:rsidP="007502B1">
            <w:pPr>
              <w:pStyle w:val="ColumnHeading"/>
              <w:rPr>
                <w:rFonts w:ascii="Calibri" w:hAnsi="Calibri" w:cs="Calibri"/>
                <w:sz w:val="22"/>
                <w:szCs w:val="22"/>
              </w:rPr>
            </w:pPr>
            <w:bookmarkStart w:id="1" w:name="dno_parties_table"/>
            <w:r w:rsidRPr="00F22896">
              <w:rPr>
                <w:rFonts w:ascii="Calibri" w:hAnsi="Calibri" w:cs="Calibri"/>
                <w:sz w:val="22"/>
                <w:szCs w:val="22"/>
              </w:rPr>
              <w:t>Party</w:t>
            </w:r>
          </w:p>
        </w:tc>
        <w:tc>
          <w:tcPr>
            <w:tcW w:w="1418" w:type="dxa"/>
          </w:tcPr>
          <w:p w14:paraId="308156A3" w14:textId="77777777" w:rsidR="00DB5A30" w:rsidRPr="00F22896" w:rsidRDefault="00DB5A30" w:rsidP="007502B1">
            <w:pPr>
              <w:pStyle w:val="ColumnHeading"/>
              <w:rPr>
                <w:rFonts w:ascii="Calibri" w:hAnsi="Calibri" w:cs="Calibri"/>
                <w:sz w:val="22"/>
                <w:szCs w:val="22"/>
              </w:rPr>
            </w:pPr>
            <w:r w:rsidRPr="00F22896">
              <w:rPr>
                <w:rFonts w:ascii="Calibri" w:hAnsi="Calibri" w:cs="Calibri"/>
                <w:sz w:val="22"/>
                <w:szCs w:val="22"/>
              </w:rPr>
              <w:t>Solution</w:t>
            </w:r>
            <w:r w:rsidRPr="00F22896">
              <w:rPr>
                <w:rFonts w:ascii="Calibri" w:hAnsi="Calibri" w:cs="Calibri"/>
                <w:sz w:val="22"/>
                <w:szCs w:val="22"/>
              </w:rPr>
              <w:br/>
              <w:t>(A / R)</w:t>
            </w:r>
          </w:p>
        </w:tc>
        <w:tc>
          <w:tcPr>
            <w:tcW w:w="1984" w:type="dxa"/>
          </w:tcPr>
          <w:p w14:paraId="6CE56B93" w14:textId="77777777" w:rsidR="00DB5A30" w:rsidRPr="00F22896" w:rsidRDefault="00DB5A30" w:rsidP="007502B1">
            <w:pPr>
              <w:pStyle w:val="ColumnHeading"/>
              <w:rPr>
                <w:rFonts w:ascii="Calibri" w:hAnsi="Calibri" w:cs="Calibri"/>
                <w:sz w:val="22"/>
                <w:szCs w:val="22"/>
              </w:rPr>
            </w:pPr>
            <w:r w:rsidRPr="00F22896">
              <w:rPr>
                <w:rFonts w:ascii="Calibri" w:hAnsi="Calibri" w:cs="Calibri"/>
                <w:sz w:val="22"/>
                <w:szCs w:val="22"/>
              </w:rPr>
              <w:t>Implementation Date</w:t>
            </w:r>
            <w:r w:rsidR="000B1A4C" w:rsidRPr="00F22896">
              <w:rPr>
                <w:rFonts w:ascii="Calibri" w:hAnsi="Calibri" w:cs="Calibri"/>
                <w:sz w:val="22"/>
                <w:szCs w:val="22"/>
              </w:rPr>
              <w:t xml:space="preserve"> (A / R)</w:t>
            </w:r>
          </w:p>
        </w:tc>
        <w:tc>
          <w:tcPr>
            <w:tcW w:w="3739" w:type="dxa"/>
          </w:tcPr>
          <w:p w14:paraId="385CE7BB" w14:textId="77777777" w:rsidR="00DB5A30" w:rsidRPr="00F22896" w:rsidRDefault="00DB5A30" w:rsidP="007502B1">
            <w:pPr>
              <w:pStyle w:val="ColumnHeading"/>
              <w:rPr>
                <w:rFonts w:ascii="Calibri" w:hAnsi="Calibri" w:cs="Calibri"/>
                <w:sz w:val="22"/>
                <w:szCs w:val="22"/>
              </w:rPr>
            </w:pPr>
            <w:r w:rsidRPr="00F22896">
              <w:rPr>
                <w:rFonts w:ascii="Calibri" w:hAnsi="Calibri" w:cs="Calibri"/>
                <w:sz w:val="22"/>
                <w:szCs w:val="22"/>
              </w:rPr>
              <w:t>Which DCUSA Objective(s) is better facilitated?</w:t>
            </w:r>
          </w:p>
        </w:tc>
        <w:tc>
          <w:tcPr>
            <w:tcW w:w="3880" w:type="dxa"/>
          </w:tcPr>
          <w:p w14:paraId="5F32B830" w14:textId="77777777" w:rsidR="00DB5A30" w:rsidRPr="00F22896" w:rsidRDefault="00DB5A30" w:rsidP="007502B1">
            <w:pPr>
              <w:pStyle w:val="ColumnHeading"/>
              <w:rPr>
                <w:rFonts w:ascii="Calibri" w:hAnsi="Calibri" w:cs="Calibri"/>
                <w:sz w:val="22"/>
                <w:szCs w:val="22"/>
              </w:rPr>
            </w:pPr>
            <w:r w:rsidRPr="00F22896">
              <w:rPr>
                <w:rFonts w:ascii="Calibri" w:hAnsi="Calibri" w:cs="Calibri"/>
                <w:sz w:val="22"/>
                <w:szCs w:val="22"/>
              </w:rPr>
              <w:t>Comments</w:t>
            </w:r>
          </w:p>
        </w:tc>
      </w:tr>
      <w:tr w:rsidR="0035354A" w:rsidRPr="00F22896" w14:paraId="17DA2F2F" w14:textId="77777777" w:rsidTr="0035354A">
        <w:tc>
          <w:tcPr>
            <w:tcW w:w="13993" w:type="dxa"/>
            <w:gridSpan w:val="5"/>
            <w:shd w:val="clear" w:color="auto" w:fill="DDDDDD"/>
          </w:tcPr>
          <w:p w14:paraId="67ED5B73" w14:textId="77777777" w:rsidR="0035354A" w:rsidRPr="00F22896" w:rsidRDefault="0035354A" w:rsidP="0035354A">
            <w:pPr>
              <w:pStyle w:val="RowHeading"/>
              <w:rPr>
                <w:rFonts w:ascii="Calibri" w:hAnsi="Calibri" w:cs="Calibri"/>
                <w:sz w:val="22"/>
                <w:szCs w:val="22"/>
              </w:rPr>
            </w:pPr>
            <w:r w:rsidRPr="00F22896">
              <w:rPr>
                <w:rFonts w:ascii="Calibri" w:hAnsi="Calibri" w:cs="Calibri"/>
                <w:sz w:val="22"/>
                <w:szCs w:val="22"/>
              </w:rPr>
              <w:t>DNO Parties</w:t>
            </w:r>
          </w:p>
        </w:tc>
      </w:tr>
      <w:tr w:rsidR="000B1A4C" w:rsidRPr="00F22896" w14:paraId="7664D173" w14:textId="77777777" w:rsidTr="00F22896">
        <w:tc>
          <w:tcPr>
            <w:tcW w:w="2972" w:type="dxa"/>
          </w:tcPr>
          <w:p w14:paraId="2850E0D6" w14:textId="1193749D" w:rsidR="00DB5A30" w:rsidRPr="00F22896" w:rsidRDefault="00AA7D4B" w:rsidP="00CD1596">
            <w:pPr>
              <w:rPr>
                <w:rFonts w:ascii="Calibri" w:hAnsi="Calibri" w:cs="Calibri"/>
                <w:sz w:val="22"/>
                <w:szCs w:val="22"/>
              </w:rPr>
            </w:pPr>
            <w:r w:rsidRPr="00F22896">
              <w:rPr>
                <w:rFonts w:ascii="Calibri" w:hAnsi="Calibri" w:cs="Calibri"/>
                <w:sz w:val="22"/>
                <w:szCs w:val="22"/>
              </w:rPr>
              <w:t>Electricity North West</w:t>
            </w:r>
          </w:p>
        </w:tc>
        <w:tc>
          <w:tcPr>
            <w:tcW w:w="1418" w:type="dxa"/>
          </w:tcPr>
          <w:p w14:paraId="41CE4583" w14:textId="60ED58AA" w:rsidR="00DB5A30" w:rsidRPr="00F22896" w:rsidRDefault="00AA7D4B" w:rsidP="00CD1596">
            <w:pPr>
              <w:rPr>
                <w:rFonts w:ascii="Calibri" w:hAnsi="Calibri" w:cs="Calibri"/>
                <w:sz w:val="22"/>
                <w:szCs w:val="22"/>
              </w:rPr>
            </w:pPr>
            <w:r w:rsidRPr="00F22896">
              <w:rPr>
                <w:rFonts w:ascii="Calibri" w:hAnsi="Calibri" w:cs="Calibri"/>
                <w:sz w:val="22"/>
                <w:szCs w:val="22"/>
              </w:rPr>
              <w:t>Accept</w:t>
            </w:r>
          </w:p>
        </w:tc>
        <w:tc>
          <w:tcPr>
            <w:tcW w:w="1984" w:type="dxa"/>
          </w:tcPr>
          <w:p w14:paraId="214D8F47" w14:textId="0C6F635A" w:rsidR="00DB5A30" w:rsidRPr="00F22896" w:rsidRDefault="00AA7D4B" w:rsidP="00CD1596">
            <w:pPr>
              <w:rPr>
                <w:rFonts w:ascii="Calibri" w:hAnsi="Calibri" w:cs="Calibri"/>
                <w:sz w:val="22"/>
                <w:szCs w:val="22"/>
              </w:rPr>
            </w:pPr>
            <w:r w:rsidRPr="00F22896">
              <w:rPr>
                <w:rFonts w:ascii="Calibri" w:hAnsi="Calibri" w:cs="Calibri"/>
                <w:sz w:val="22"/>
                <w:szCs w:val="22"/>
              </w:rPr>
              <w:t>Accept</w:t>
            </w:r>
          </w:p>
        </w:tc>
        <w:tc>
          <w:tcPr>
            <w:tcW w:w="3739" w:type="dxa"/>
          </w:tcPr>
          <w:p w14:paraId="5C5AA8B4" w14:textId="75AF5F9C" w:rsidR="00AA7D4B" w:rsidRPr="00F22896" w:rsidRDefault="00AA7D4B" w:rsidP="00AA7D4B">
            <w:pPr>
              <w:pStyle w:val="Default"/>
              <w:rPr>
                <w:rFonts w:ascii="Calibri" w:hAnsi="Calibri" w:cs="Calibri"/>
                <w:sz w:val="22"/>
                <w:szCs w:val="22"/>
              </w:rPr>
            </w:pPr>
            <w:r w:rsidRPr="00F22896">
              <w:rPr>
                <w:rFonts w:ascii="Calibri" w:hAnsi="Calibri" w:cs="Calibri"/>
                <w:sz w:val="22"/>
                <w:szCs w:val="22"/>
              </w:rPr>
              <w:t xml:space="preserve">We agree with the change report in that DCUSA General Objective Four will be better facilitated by this Change Proposal as aligning the DCUSA reporting requirements to the existing BEIS reporting requirements will promote efficiency in the implementation and administration of the DCUSA by merging two sets of reporting requirements into a singular requirement. </w:t>
            </w:r>
          </w:p>
          <w:p w14:paraId="1D06E5DF" w14:textId="77777777" w:rsidR="00AA7D4B" w:rsidRPr="00F22896" w:rsidRDefault="00AA7D4B" w:rsidP="00AA7D4B">
            <w:pPr>
              <w:pStyle w:val="Default"/>
              <w:rPr>
                <w:rFonts w:ascii="Calibri" w:hAnsi="Calibri" w:cs="Calibri"/>
                <w:sz w:val="22"/>
                <w:szCs w:val="22"/>
              </w:rPr>
            </w:pPr>
          </w:p>
          <w:p w14:paraId="377E64B8" w14:textId="689D9BDE" w:rsidR="00DB5A30" w:rsidRPr="00F22896" w:rsidRDefault="00DB5A30" w:rsidP="00AA7D4B">
            <w:pPr>
              <w:rPr>
                <w:rFonts w:ascii="Calibri" w:hAnsi="Calibri" w:cs="Calibri"/>
                <w:sz w:val="22"/>
                <w:szCs w:val="22"/>
              </w:rPr>
            </w:pPr>
          </w:p>
        </w:tc>
        <w:tc>
          <w:tcPr>
            <w:tcW w:w="3880" w:type="dxa"/>
          </w:tcPr>
          <w:p w14:paraId="06EABD17" w14:textId="63F3E2F9" w:rsidR="00DB5A30" w:rsidRPr="00F22896" w:rsidRDefault="00DB5A30" w:rsidP="00CD1596">
            <w:pPr>
              <w:rPr>
                <w:rFonts w:ascii="Calibri" w:hAnsi="Calibri" w:cs="Calibri"/>
                <w:sz w:val="22"/>
                <w:szCs w:val="22"/>
              </w:rPr>
            </w:pPr>
          </w:p>
        </w:tc>
      </w:tr>
      <w:tr w:rsidR="00AA7D4B" w:rsidRPr="00F22896" w14:paraId="4A7DF290" w14:textId="77777777" w:rsidTr="00F22896">
        <w:tc>
          <w:tcPr>
            <w:tcW w:w="2972" w:type="dxa"/>
          </w:tcPr>
          <w:p w14:paraId="5CADAD57" w14:textId="5CCF5BF9" w:rsidR="00AA7D4B" w:rsidRPr="00F22896" w:rsidRDefault="00AA7D4B" w:rsidP="00CD1596">
            <w:pPr>
              <w:rPr>
                <w:rFonts w:ascii="Calibri" w:hAnsi="Calibri" w:cs="Calibri"/>
                <w:sz w:val="22"/>
                <w:szCs w:val="22"/>
              </w:rPr>
            </w:pPr>
            <w:r w:rsidRPr="00F22896">
              <w:rPr>
                <w:rFonts w:ascii="Calibri" w:hAnsi="Calibri" w:cs="Calibri"/>
                <w:sz w:val="22"/>
                <w:szCs w:val="22"/>
              </w:rPr>
              <w:t>Northern Powergrid (Northeast) Ltd</w:t>
            </w:r>
          </w:p>
        </w:tc>
        <w:tc>
          <w:tcPr>
            <w:tcW w:w="1418" w:type="dxa"/>
          </w:tcPr>
          <w:p w14:paraId="0DDFD1BA" w14:textId="1A083B3F" w:rsidR="00AA7D4B" w:rsidRPr="00F22896" w:rsidRDefault="00AA7D4B" w:rsidP="00CD1596">
            <w:pPr>
              <w:rPr>
                <w:rFonts w:ascii="Calibri" w:hAnsi="Calibri" w:cs="Calibri"/>
                <w:sz w:val="22"/>
                <w:szCs w:val="22"/>
              </w:rPr>
            </w:pPr>
            <w:r w:rsidRPr="00F22896">
              <w:rPr>
                <w:rFonts w:ascii="Calibri" w:hAnsi="Calibri" w:cs="Calibri"/>
                <w:sz w:val="22"/>
                <w:szCs w:val="22"/>
              </w:rPr>
              <w:t>Reject</w:t>
            </w:r>
          </w:p>
        </w:tc>
        <w:tc>
          <w:tcPr>
            <w:tcW w:w="1984" w:type="dxa"/>
          </w:tcPr>
          <w:p w14:paraId="5E7D8E5B" w14:textId="48D5A6EB" w:rsidR="00AA7D4B" w:rsidRPr="00F22896" w:rsidRDefault="00AA7D4B" w:rsidP="00CD1596">
            <w:pPr>
              <w:rPr>
                <w:rFonts w:ascii="Calibri" w:hAnsi="Calibri" w:cs="Calibri"/>
                <w:sz w:val="22"/>
                <w:szCs w:val="22"/>
              </w:rPr>
            </w:pPr>
            <w:r w:rsidRPr="00F22896">
              <w:rPr>
                <w:rFonts w:ascii="Calibri" w:hAnsi="Calibri" w:cs="Calibri"/>
                <w:sz w:val="22"/>
                <w:szCs w:val="22"/>
              </w:rPr>
              <w:t>Reject</w:t>
            </w:r>
          </w:p>
        </w:tc>
        <w:tc>
          <w:tcPr>
            <w:tcW w:w="3739" w:type="dxa"/>
            <w:vMerge w:val="restart"/>
          </w:tcPr>
          <w:p w14:paraId="11CB2555" w14:textId="781786DA" w:rsidR="00AA7D4B" w:rsidRPr="00F22896" w:rsidRDefault="00AA7D4B" w:rsidP="00AA7D4B">
            <w:pPr>
              <w:pStyle w:val="Default"/>
              <w:rPr>
                <w:rFonts w:ascii="Calibri" w:hAnsi="Calibri" w:cs="Calibri"/>
                <w:sz w:val="22"/>
                <w:szCs w:val="22"/>
              </w:rPr>
            </w:pPr>
            <w:r w:rsidRPr="00F22896">
              <w:rPr>
                <w:rFonts w:ascii="Calibri" w:hAnsi="Calibri" w:cs="Calibri"/>
                <w:sz w:val="22"/>
                <w:szCs w:val="22"/>
              </w:rPr>
              <w:t>The proposal conflicts with DCUSA’s General Objectives 1, 3 and 4.</w:t>
            </w:r>
          </w:p>
        </w:tc>
        <w:tc>
          <w:tcPr>
            <w:tcW w:w="3880" w:type="dxa"/>
            <w:vMerge w:val="restart"/>
          </w:tcPr>
          <w:p w14:paraId="605C6A92" w14:textId="0E1FEEAD" w:rsidR="00AA7D4B" w:rsidRPr="00F22896" w:rsidRDefault="00AA7D4B" w:rsidP="00AA7D4B">
            <w:pPr>
              <w:rPr>
                <w:rFonts w:ascii="Calibri" w:hAnsi="Calibri" w:cs="Calibri"/>
                <w:sz w:val="22"/>
                <w:szCs w:val="22"/>
              </w:rPr>
            </w:pPr>
            <w:r w:rsidRPr="00F22896">
              <w:rPr>
                <w:rFonts w:ascii="Calibri" w:hAnsi="Calibri" w:cs="Calibri"/>
                <w:sz w:val="22"/>
                <w:szCs w:val="22"/>
              </w:rPr>
              <w:t>Approximately 12-18 months ago BEIS approved a modified rollout reporting profile template with Suppliers, outside of DCUSA governance and change control.  This was partly in response to DNOs who complained that the existing Schedule 24 template didn’t provide a detailed enough roll-out forecast for long enough.  There was no consultation or discussion with DNOs prior to implementation of the revised template.</w:t>
            </w:r>
          </w:p>
          <w:p w14:paraId="547144E5" w14:textId="77777777" w:rsidR="00AA7D4B" w:rsidRPr="00F22896" w:rsidRDefault="00AA7D4B" w:rsidP="00AA7D4B">
            <w:pPr>
              <w:rPr>
                <w:rFonts w:ascii="Calibri" w:hAnsi="Calibri" w:cs="Calibri"/>
                <w:sz w:val="22"/>
                <w:szCs w:val="22"/>
              </w:rPr>
            </w:pPr>
          </w:p>
          <w:p w14:paraId="186CE793" w14:textId="77777777" w:rsidR="00AA7D4B" w:rsidRPr="00F22896" w:rsidRDefault="00AA7D4B" w:rsidP="00AA7D4B">
            <w:pPr>
              <w:rPr>
                <w:rFonts w:ascii="Calibri" w:hAnsi="Calibri" w:cs="Calibri"/>
                <w:sz w:val="22"/>
                <w:szCs w:val="22"/>
              </w:rPr>
            </w:pPr>
            <w:r w:rsidRPr="00F22896">
              <w:rPr>
                <w:rFonts w:ascii="Calibri" w:hAnsi="Calibri" w:cs="Calibri"/>
                <w:sz w:val="22"/>
                <w:szCs w:val="22"/>
              </w:rPr>
              <w:lastRenderedPageBreak/>
              <w:t>As a result of BEIS’ intervention the forecast now shows quarterly forecast volumes for 8 quarters, with no further information thereafter.  The original Schedule 24 template shows quarterly forecast volumes for 4 quarters with annual forecast volumes thereafter up to the end of the roll-out.</w:t>
            </w:r>
          </w:p>
          <w:p w14:paraId="24FCB8D6" w14:textId="77777777" w:rsidR="00AA7D4B" w:rsidRPr="00F22896" w:rsidRDefault="00AA7D4B" w:rsidP="00AA7D4B">
            <w:pPr>
              <w:rPr>
                <w:rFonts w:ascii="Calibri" w:hAnsi="Calibri" w:cs="Calibri"/>
                <w:sz w:val="22"/>
                <w:szCs w:val="22"/>
              </w:rPr>
            </w:pPr>
          </w:p>
          <w:p w14:paraId="0E4BB9B2" w14:textId="77777777" w:rsidR="00AA7D4B" w:rsidRPr="00F22896" w:rsidRDefault="00AA7D4B" w:rsidP="00AA7D4B">
            <w:pPr>
              <w:rPr>
                <w:rFonts w:ascii="Calibri" w:hAnsi="Calibri" w:cs="Calibri"/>
                <w:sz w:val="22"/>
                <w:szCs w:val="22"/>
              </w:rPr>
            </w:pPr>
            <w:proofErr w:type="gramStart"/>
            <w:r w:rsidRPr="00F22896">
              <w:rPr>
                <w:rFonts w:ascii="Calibri" w:hAnsi="Calibri" w:cs="Calibri"/>
                <w:sz w:val="22"/>
                <w:szCs w:val="22"/>
              </w:rPr>
              <w:t>So</w:t>
            </w:r>
            <w:proofErr w:type="gramEnd"/>
            <w:r w:rsidRPr="00F22896">
              <w:rPr>
                <w:rFonts w:ascii="Calibri" w:hAnsi="Calibri" w:cs="Calibri"/>
                <w:sz w:val="22"/>
                <w:szCs w:val="22"/>
              </w:rPr>
              <w:t xml:space="preserve"> we went from seeing a forecast for the whole roll-out period, to one that shows just the next two years.  This was in our view a backward step, because the BEIS approved forecast template provided a shortened overall view compared with that of the original.</w:t>
            </w:r>
          </w:p>
          <w:p w14:paraId="0A1F8DE0" w14:textId="77777777" w:rsidR="00AA7D4B" w:rsidRPr="00F22896" w:rsidRDefault="00AA7D4B" w:rsidP="00AA7D4B">
            <w:pPr>
              <w:rPr>
                <w:rFonts w:ascii="Calibri" w:hAnsi="Calibri" w:cs="Calibri"/>
                <w:sz w:val="22"/>
                <w:szCs w:val="22"/>
              </w:rPr>
            </w:pPr>
          </w:p>
          <w:p w14:paraId="7792844B" w14:textId="77777777" w:rsidR="00AA7D4B" w:rsidRPr="00F22896" w:rsidRDefault="00AA7D4B" w:rsidP="00AA7D4B">
            <w:pPr>
              <w:rPr>
                <w:rFonts w:ascii="Calibri" w:hAnsi="Calibri" w:cs="Calibri"/>
                <w:sz w:val="22"/>
                <w:szCs w:val="22"/>
              </w:rPr>
            </w:pPr>
            <w:r w:rsidRPr="00F22896">
              <w:rPr>
                <w:rFonts w:ascii="Calibri" w:hAnsi="Calibri" w:cs="Calibri"/>
                <w:sz w:val="22"/>
                <w:szCs w:val="22"/>
              </w:rPr>
              <w:t>We propose there should a proper discussion of the template to ensure it meets DNO requirements fully prior to authorisation. We would seek a Schedule 24 template to show quarterly forecast volumes for 8 quarters with annual forecast volumes thereafter up to the end of the roll-out.  This would deliver on the original obligation as per Schedule 24 and provide the detailed data that DNOs want.</w:t>
            </w:r>
          </w:p>
          <w:p w14:paraId="3963F36A" w14:textId="0D5C4096" w:rsidR="00AA7D4B" w:rsidRPr="00F22896" w:rsidRDefault="00AA7D4B" w:rsidP="00AA7D4B">
            <w:pPr>
              <w:rPr>
                <w:rFonts w:ascii="Calibri" w:hAnsi="Calibri" w:cs="Calibri"/>
                <w:sz w:val="22"/>
                <w:szCs w:val="22"/>
              </w:rPr>
            </w:pPr>
          </w:p>
        </w:tc>
      </w:tr>
      <w:tr w:rsidR="00AA7D4B" w:rsidRPr="00F22896" w14:paraId="52414C5F" w14:textId="77777777" w:rsidTr="00F22896">
        <w:tc>
          <w:tcPr>
            <w:tcW w:w="2972" w:type="dxa"/>
          </w:tcPr>
          <w:p w14:paraId="04AB3DCD" w14:textId="2E1BC276" w:rsidR="00AA7D4B" w:rsidRPr="00F22896" w:rsidRDefault="00AA7D4B" w:rsidP="00CD1596">
            <w:pPr>
              <w:rPr>
                <w:rFonts w:ascii="Calibri" w:hAnsi="Calibri" w:cs="Calibri"/>
                <w:sz w:val="22"/>
                <w:szCs w:val="22"/>
              </w:rPr>
            </w:pPr>
            <w:r w:rsidRPr="00F22896">
              <w:rPr>
                <w:rFonts w:ascii="Calibri" w:hAnsi="Calibri" w:cs="Calibri"/>
                <w:sz w:val="22"/>
                <w:szCs w:val="22"/>
              </w:rPr>
              <w:t>Northern Powergrid (Yorkshire) plc</w:t>
            </w:r>
          </w:p>
        </w:tc>
        <w:tc>
          <w:tcPr>
            <w:tcW w:w="1418" w:type="dxa"/>
          </w:tcPr>
          <w:p w14:paraId="386E915A" w14:textId="79FFFC8F" w:rsidR="00AA7D4B" w:rsidRPr="00F22896" w:rsidRDefault="00AA7D4B" w:rsidP="00CD1596">
            <w:pPr>
              <w:rPr>
                <w:rFonts w:ascii="Calibri" w:hAnsi="Calibri" w:cs="Calibri"/>
                <w:sz w:val="22"/>
                <w:szCs w:val="22"/>
              </w:rPr>
            </w:pPr>
            <w:r w:rsidRPr="00F22896">
              <w:rPr>
                <w:rFonts w:ascii="Calibri" w:hAnsi="Calibri" w:cs="Calibri"/>
                <w:sz w:val="22"/>
                <w:szCs w:val="22"/>
              </w:rPr>
              <w:t>Reject</w:t>
            </w:r>
          </w:p>
        </w:tc>
        <w:tc>
          <w:tcPr>
            <w:tcW w:w="1984" w:type="dxa"/>
          </w:tcPr>
          <w:p w14:paraId="04CB0629" w14:textId="6C88F607" w:rsidR="00AA7D4B" w:rsidRPr="00F22896" w:rsidRDefault="00AA7D4B" w:rsidP="00CD1596">
            <w:pPr>
              <w:rPr>
                <w:rFonts w:ascii="Calibri" w:hAnsi="Calibri" w:cs="Calibri"/>
                <w:sz w:val="22"/>
                <w:szCs w:val="22"/>
              </w:rPr>
            </w:pPr>
            <w:r w:rsidRPr="00F22896">
              <w:rPr>
                <w:rFonts w:ascii="Calibri" w:hAnsi="Calibri" w:cs="Calibri"/>
                <w:sz w:val="22"/>
                <w:szCs w:val="22"/>
              </w:rPr>
              <w:t>Reject</w:t>
            </w:r>
          </w:p>
        </w:tc>
        <w:tc>
          <w:tcPr>
            <w:tcW w:w="3739" w:type="dxa"/>
            <w:vMerge/>
          </w:tcPr>
          <w:p w14:paraId="7BB80BE9" w14:textId="450B3B15" w:rsidR="00AA7D4B" w:rsidRPr="00F22896" w:rsidRDefault="00AA7D4B" w:rsidP="00AA7D4B">
            <w:pPr>
              <w:pStyle w:val="Default"/>
              <w:rPr>
                <w:rFonts w:ascii="Calibri" w:hAnsi="Calibri" w:cs="Calibri"/>
                <w:sz w:val="22"/>
                <w:szCs w:val="22"/>
              </w:rPr>
            </w:pPr>
          </w:p>
        </w:tc>
        <w:tc>
          <w:tcPr>
            <w:tcW w:w="3880" w:type="dxa"/>
            <w:vMerge/>
          </w:tcPr>
          <w:p w14:paraId="5EADF29D" w14:textId="32EF603A" w:rsidR="00AA7D4B" w:rsidRPr="00F22896" w:rsidRDefault="00AA7D4B" w:rsidP="00AA7D4B">
            <w:pPr>
              <w:rPr>
                <w:rFonts w:ascii="Calibri" w:hAnsi="Calibri" w:cs="Calibri"/>
                <w:sz w:val="22"/>
                <w:szCs w:val="22"/>
              </w:rPr>
            </w:pPr>
          </w:p>
        </w:tc>
      </w:tr>
      <w:tr w:rsidR="00AA7D4B" w:rsidRPr="00F22896" w14:paraId="4996D039" w14:textId="77777777" w:rsidTr="00F22896">
        <w:tc>
          <w:tcPr>
            <w:tcW w:w="2972" w:type="dxa"/>
          </w:tcPr>
          <w:p w14:paraId="26FA17CE" w14:textId="39BEE749" w:rsidR="00AA7D4B" w:rsidRPr="00F22896" w:rsidRDefault="00AA7D4B" w:rsidP="00CD1596">
            <w:pPr>
              <w:rPr>
                <w:rFonts w:ascii="Calibri" w:hAnsi="Calibri" w:cs="Calibri"/>
                <w:sz w:val="22"/>
                <w:szCs w:val="22"/>
              </w:rPr>
            </w:pPr>
            <w:r w:rsidRPr="00F22896">
              <w:rPr>
                <w:rFonts w:ascii="Calibri" w:hAnsi="Calibri" w:cs="Calibri"/>
                <w:sz w:val="22"/>
                <w:szCs w:val="22"/>
              </w:rPr>
              <w:t>SP Distribution plc</w:t>
            </w:r>
          </w:p>
        </w:tc>
        <w:tc>
          <w:tcPr>
            <w:tcW w:w="1418" w:type="dxa"/>
          </w:tcPr>
          <w:p w14:paraId="636FFC25" w14:textId="6BBBA76B" w:rsidR="00AA7D4B" w:rsidRPr="00F22896" w:rsidRDefault="00AA7D4B" w:rsidP="00CD1596">
            <w:pPr>
              <w:rPr>
                <w:rFonts w:ascii="Calibri" w:hAnsi="Calibri" w:cs="Calibri"/>
                <w:sz w:val="22"/>
                <w:szCs w:val="22"/>
              </w:rPr>
            </w:pPr>
            <w:r w:rsidRPr="00F22896">
              <w:rPr>
                <w:rFonts w:ascii="Calibri" w:hAnsi="Calibri" w:cs="Calibri"/>
                <w:sz w:val="22"/>
                <w:szCs w:val="22"/>
              </w:rPr>
              <w:t>Accept</w:t>
            </w:r>
          </w:p>
        </w:tc>
        <w:tc>
          <w:tcPr>
            <w:tcW w:w="1984" w:type="dxa"/>
          </w:tcPr>
          <w:p w14:paraId="5A290E20" w14:textId="1912B427" w:rsidR="00AA7D4B" w:rsidRPr="00F22896" w:rsidRDefault="00AA7D4B" w:rsidP="00CD1596">
            <w:pPr>
              <w:rPr>
                <w:rFonts w:ascii="Calibri" w:hAnsi="Calibri" w:cs="Calibri"/>
                <w:sz w:val="22"/>
                <w:szCs w:val="22"/>
              </w:rPr>
            </w:pPr>
            <w:r w:rsidRPr="00F22896">
              <w:rPr>
                <w:rFonts w:ascii="Calibri" w:hAnsi="Calibri" w:cs="Calibri"/>
                <w:sz w:val="22"/>
                <w:szCs w:val="22"/>
              </w:rPr>
              <w:t>Accept</w:t>
            </w:r>
          </w:p>
        </w:tc>
        <w:tc>
          <w:tcPr>
            <w:tcW w:w="3739" w:type="dxa"/>
            <w:vMerge w:val="restart"/>
          </w:tcPr>
          <w:p w14:paraId="740FD709" w14:textId="22C574EF" w:rsidR="00AA7D4B" w:rsidRPr="00F22896" w:rsidRDefault="00AA7D4B" w:rsidP="00AA7D4B">
            <w:pPr>
              <w:pStyle w:val="Default"/>
              <w:rPr>
                <w:rFonts w:ascii="Calibri" w:hAnsi="Calibri" w:cs="Calibri"/>
                <w:sz w:val="22"/>
                <w:szCs w:val="22"/>
              </w:rPr>
            </w:pPr>
            <w:r w:rsidRPr="00F22896">
              <w:rPr>
                <w:rFonts w:ascii="Calibri" w:hAnsi="Calibri" w:cs="Calibri"/>
                <w:sz w:val="22"/>
                <w:szCs w:val="22"/>
              </w:rPr>
              <w:t xml:space="preserve">SPEN believe that relevant Objective 4 is better facilitated by this change. </w:t>
            </w:r>
            <w:r w:rsidRPr="00F22896">
              <w:rPr>
                <w:rFonts w:ascii="Calibri" w:hAnsi="Calibri" w:cs="Calibri"/>
                <w:sz w:val="22"/>
                <w:szCs w:val="22"/>
              </w:rPr>
              <w:lastRenderedPageBreak/>
              <w:t xml:space="preserve">Currently there is a requirement that any change in the template has to be ratified by DCUSA prior to implementation, this means that any changes would see a delay in </w:t>
            </w:r>
            <w:r w:rsidR="00CB6F82" w:rsidRPr="00F22896">
              <w:rPr>
                <w:rFonts w:ascii="Calibri" w:hAnsi="Calibri" w:cs="Calibri"/>
                <w:sz w:val="22"/>
                <w:szCs w:val="22"/>
              </w:rPr>
              <w:t>implementation and</w:t>
            </w:r>
            <w:r w:rsidRPr="00F22896">
              <w:rPr>
                <w:rFonts w:ascii="Calibri" w:hAnsi="Calibri" w:cs="Calibri"/>
                <w:sz w:val="22"/>
                <w:szCs w:val="22"/>
              </w:rPr>
              <w:t xml:space="preserve"> has the potential to result in a misalignment of processes across the industry.</w:t>
            </w:r>
          </w:p>
        </w:tc>
        <w:tc>
          <w:tcPr>
            <w:tcW w:w="3880" w:type="dxa"/>
            <w:vMerge w:val="restart"/>
          </w:tcPr>
          <w:p w14:paraId="1EB96650" w14:textId="53E48B21" w:rsidR="00AA7D4B" w:rsidRPr="00F22896" w:rsidRDefault="00AA7D4B" w:rsidP="00AA7D4B">
            <w:pPr>
              <w:rPr>
                <w:rFonts w:ascii="Calibri" w:hAnsi="Calibri" w:cs="Calibri"/>
                <w:sz w:val="22"/>
                <w:szCs w:val="22"/>
              </w:rPr>
            </w:pPr>
            <w:r w:rsidRPr="00F22896">
              <w:rPr>
                <w:rFonts w:ascii="Calibri" w:hAnsi="Calibri" w:cs="Calibri"/>
                <w:sz w:val="22"/>
                <w:szCs w:val="22"/>
              </w:rPr>
              <w:lastRenderedPageBreak/>
              <w:t xml:space="preserve">Currently most suppliers have implemented the revised BEIS template </w:t>
            </w:r>
            <w:r w:rsidRPr="00F22896">
              <w:rPr>
                <w:rFonts w:ascii="Calibri" w:hAnsi="Calibri" w:cs="Calibri"/>
                <w:sz w:val="22"/>
                <w:szCs w:val="22"/>
              </w:rPr>
              <w:lastRenderedPageBreak/>
              <w:t xml:space="preserve">in their submissions to the DNO, but others have not, this has resulted in the detriment of the information provided as the dates cannot be aligned across the time period to give a true picture of the Supplier Rollout impact and the resultant </w:t>
            </w:r>
            <w:r w:rsidR="00CB6F82" w:rsidRPr="00F22896">
              <w:rPr>
                <w:rFonts w:ascii="Calibri" w:hAnsi="Calibri" w:cs="Calibri"/>
                <w:sz w:val="22"/>
                <w:szCs w:val="22"/>
              </w:rPr>
              <w:t>DNO intervention</w:t>
            </w:r>
            <w:r w:rsidRPr="00F22896">
              <w:rPr>
                <w:rFonts w:ascii="Calibri" w:hAnsi="Calibri" w:cs="Calibri"/>
                <w:sz w:val="22"/>
                <w:szCs w:val="22"/>
              </w:rPr>
              <w:t xml:space="preserve"> planning capabilities</w:t>
            </w:r>
          </w:p>
        </w:tc>
      </w:tr>
      <w:tr w:rsidR="00AA7D4B" w:rsidRPr="00F22896" w14:paraId="314CC3DB" w14:textId="77777777" w:rsidTr="00F22896">
        <w:tc>
          <w:tcPr>
            <w:tcW w:w="2972" w:type="dxa"/>
          </w:tcPr>
          <w:p w14:paraId="3963FF29" w14:textId="69027A9A" w:rsidR="00AA7D4B" w:rsidRPr="00F22896" w:rsidRDefault="00AA7D4B" w:rsidP="00CD1596">
            <w:pPr>
              <w:rPr>
                <w:rFonts w:ascii="Calibri" w:hAnsi="Calibri" w:cs="Calibri"/>
                <w:sz w:val="22"/>
                <w:szCs w:val="22"/>
              </w:rPr>
            </w:pPr>
            <w:r w:rsidRPr="00F22896">
              <w:rPr>
                <w:rFonts w:ascii="Calibri" w:hAnsi="Calibri" w:cs="Calibri"/>
                <w:sz w:val="22"/>
                <w:szCs w:val="22"/>
              </w:rPr>
              <w:t xml:space="preserve">SP </w:t>
            </w:r>
            <w:proofErr w:type="spellStart"/>
            <w:r w:rsidRPr="00F22896">
              <w:rPr>
                <w:rFonts w:ascii="Calibri" w:hAnsi="Calibri" w:cs="Calibri"/>
                <w:sz w:val="22"/>
                <w:szCs w:val="22"/>
              </w:rPr>
              <w:t>Manweb</w:t>
            </w:r>
            <w:proofErr w:type="spellEnd"/>
            <w:r w:rsidRPr="00F22896">
              <w:rPr>
                <w:rFonts w:ascii="Calibri" w:hAnsi="Calibri" w:cs="Calibri"/>
                <w:sz w:val="22"/>
                <w:szCs w:val="22"/>
              </w:rPr>
              <w:t xml:space="preserve"> plc</w:t>
            </w:r>
          </w:p>
        </w:tc>
        <w:tc>
          <w:tcPr>
            <w:tcW w:w="1418" w:type="dxa"/>
          </w:tcPr>
          <w:p w14:paraId="4C409957" w14:textId="1F26622E" w:rsidR="00AA7D4B" w:rsidRPr="00F22896" w:rsidRDefault="00AA7D4B" w:rsidP="00CD1596">
            <w:pPr>
              <w:rPr>
                <w:rFonts w:ascii="Calibri" w:hAnsi="Calibri" w:cs="Calibri"/>
                <w:sz w:val="22"/>
                <w:szCs w:val="22"/>
              </w:rPr>
            </w:pPr>
            <w:r w:rsidRPr="00F22896">
              <w:rPr>
                <w:rFonts w:ascii="Calibri" w:hAnsi="Calibri" w:cs="Calibri"/>
                <w:sz w:val="22"/>
                <w:szCs w:val="22"/>
              </w:rPr>
              <w:t>Accept</w:t>
            </w:r>
          </w:p>
        </w:tc>
        <w:tc>
          <w:tcPr>
            <w:tcW w:w="1984" w:type="dxa"/>
          </w:tcPr>
          <w:p w14:paraId="65478974" w14:textId="1E913855" w:rsidR="00AA7D4B" w:rsidRPr="00F22896" w:rsidRDefault="00AA7D4B" w:rsidP="00CD1596">
            <w:pPr>
              <w:rPr>
                <w:rFonts w:ascii="Calibri" w:hAnsi="Calibri" w:cs="Calibri"/>
                <w:sz w:val="22"/>
                <w:szCs w:val="22"/>
              </w:rPr>
            </w:pPr>
            <w:r w:rsidRPr="00F22896">
              <w:rPr>
                <w:rFonts w:ascii="Calibri" w:hAnsi="Calibri" w:cs="Calibri"/>
                <w:sz w:val="22"/>
                <w:szCs w:val="22"/>
              </w:rPr>
              <w:t>Accept</w:t>
            </w:r>
          </w:p>
        </w:tc>
        <w:tc>
          <w:tcPr>
            <w:tcW w:w="3739" w:type="dxa"/>
            <w:vMerge/>
          </w:tcPr>
          <w:p w14:paraId="047101BC" w14:textId="0A3A672B" w:rsidR="00AA7D4B" w:rsidRPr="00F22896" w:rsidRDefault="00AA7D4B" w:rsidP="00AA7D4B">
            <w:pPr>
              <w:pStyle w:val="Default"/>
              <w:rPr>
                <w:rFonts w:ascii="Calibri" w:hAnsi="Calibri" w:cs="Calibri"/>
                <w:sz w:val="22"/>
                <w:szCs w:val="22"/>
              </w:rPr>
            </w:pPr>
          </w:p>
        </w:tc>
        <w:tc>
          <w:tcPr>
            <w:tcW w:w="3880" w:type="dxa"/>
            <w:vMerge/>
          </w:tcPr>
          <w:p w14:paraId="7E5C2D8F" w14:textId="3A257009" w:rsidR="00AA7D4B" w:rsidRPr="00F22896" w:rsidRDefault="00AA7D4B" w:rsidP="00AA7D4B">
            <w:pPr>
              <w:rPr>
                <w:rFonts w:ascii="Calibri" w:hAnsi="Calibri" w:cs="Calibri"/>
                <w:sz w:val="22"/>
                <w:szCs w:val="22"/>
              </w:rPr>
            </w:pPr>
          </w:p>
        </w:tc>
      </w:tr>
      <w:tr w:rsidR="00AA7D4B" w:rsidRPr="00F22896" w14:paraId="1B9AE6BD" w14:textId="77777777" w:rsidTr="00F22896">
        <w:tc>
          <w:tcPr>
            <w:tcW w:w="2972" w:type="dxa"/>
          </w:tcPr>
          <w:p w14:paraId="56840A92" w14:textId="2092A2D3" w:rsidR="00AA7D4B" w:rsidRPr="00F22896" w:rsidRDefault="00AA7D4B" w:rsidP="00CD1596">
            <w:pPr>
              <w:rPr>
                <w:rFonts w:ascii="Calibri" w:hAnsi="Calibri" w:cs="Calibri"/>
                <w:sz w:val="22"/>
                <w:szCs w:val="22"/>
              </w:rPr>
            </w:pPr>
            <w:r w:rsidRPr="00F22896">
              <w:rPr>
                <w:rFonts w:ascii="Calibri" w:hAnsi="Calibri" w:cs="Calibri"/>
                <w:sz w:val="22"/>
                <w:szCs w:val="22"/>
              </w:rPr>
              <w:t>Eastern Power Networks</w:t>
            </w:r>
          </w:p>
        </w:tc>
        <w:tc>
          <w:tcPr>
            <w:tcW w:w="1418" w:type="dxa"/>
          </w:tcPr>
          <w:p w14:paraId="22965D2E" w14:textId="347D3B0A" w:rsidR="00AA7D4B" w:rsidRPr="00F22896" w:rsidRDefault="00AA7D4B" w:rsidP="00CD1596">
            <w:pPr>
              <w:rPr>
                <w:rFonts w:ascii="Calibri" w:hAnsi="Calibri" w:cs="Calibri"/>
                <w:sz w:val="22"/>
                <w:szCs w:val="22"/>
              </w:rPr>
            </w:pPr>
            <w:r w:rsidRPr="00F22896">
              <w:rPr>
                <w:rFonts w:ascii="Calibri" w:hAnsi="Calibri" w:cs="Calibri"/>
                <w:sz w:val="22"/>
                <w:szCs w:val="22"/>
              </w:rPr>
              <w:t>Accept</w:t>
            </w:r>
          </w:p>
        </w:tc>
        <w:tc>
          <w:tcPr>
            <w:tcW w:w="1984" w:type="dxa"/>
          </w:tcPr>
          <w:p w14:paraId="7D8174E4" w14:textId="434EC5ED" w:rsidR="00AA7D4B" w:rsidRPr="00F22896" w:rsidRDefault="00AA7D4B" w:rsidP="00CD1596">
            <w:pPr>
              <w:rPr>
                <w:rFonts w:ascii="Calibri" w:hAnsi="Calibri" w:cs="Calibri"/>
                <w:sz w:val="22"/>
                <w:szCs w:val="22"/>
              </w:rPr>
            </w:pPr>
            <w:r w:rsidRPr="00F22896">
              <w:rPr>
                <w:rFonts w:ascii="Calibri" w:hAnsi="Calibri" w:cs="Calibri"/>
                <w:sz w:val="22"/>
                <w:szCs w:val="22"/>
              </w:rPr>
              <w:t>Accept</w:t>
            </w:r>
          </w:p>
        </w:tc>
        <w:tc>
          <w:tcPr>
            <w:tcW w:w="3739" w:type="dxa"/>
            <w:vMerge w:val="restart"/>
          </w:tcPr>
          <w:p w14:paraId="6A6E3E18" w14:textId="5270313E" w:rsidR="00AA7D4B" w:rsidRPr="00F22896" w:rsidRDefault="00AA7D4B" w:rsidP="00AA7D4B">
            <w:pPr>
              <w:pStyle w:val="Default"/>
              <w:rPr>
                <w:rFonts w:ascii="Calibri" w:hAnsi="Calibri" w:cs="Calibri"/>
                <w:sz w:val="22"/>
                <w:szCs w:val="22"/>
              </w:rPr>
            </w:pPr>
            <w:r w:rsidRPr="00F22896">
              <w:rPr>
                <w:rFonts w:ascii="Calibri" w:hAnsi="Calibri" w:cs="Calibri"/>
                <w:sz w:val="22"/>
                <w:szCs w:val="22"/>
              </w:rPr>
              <w:t xml:space="preserve">General objective four will be better facilitated as a result of this change. It aligns the DCUSA reporting requirements to match existing BEIS requirements, this will ensure efficiency in the arrangements as it will merge two sets of reporting requirements into a singular one. </w:t>
            </w:r>
          </w:p>
        </w:tc>
        <w:tc>
          <w:tcPr>
            <w:tcW w:w="3880" w:type="dxa"/>
            <w:vMerge w:val="restart"/>
          </w:tcPr>
          <w:p w14:paraId="30426FA7" w14:textId="351E07EB" w:rsidR="00AA7D4B" w:rsidRPr="00F22896" w:rsidRDefault="00AA7D4B" w:rsidP="00AA7D4B">
            <w:pPr>
              <w:rPr>
                <w:rFonts w:ascii="Calibri" w:hAnsi="Calibri" w:cs="Calibri"/>
                <w:sz w:val="22"/>
                <w:szCs w:val="22"/>
              </w:rPr>
            </w:pPr>
            <w:r w:rsidRPr="00F22896">
              <w:rPr>
                <w:rFonts w:ascii="Calibri" w:hAnsi="Calibri" w:cs="Calibri"/>
                <w:sz w:val="22"/>
                <w:szCs w:val="22"/>
              </w:rPr>
              <w:t>We note that the report only provides a 24 month ahead view, inclusion of the full programme view would be beneficial.</w:t>
            </w:r>
          </w:p>
          <w:p w14:paraId="7FC216CE" w14:textId="77777777" w:rsidR="00AA7D4B" w:rsidRPr="00F22896" w:rsidRDefault="00AA7D4B" w:rsidP="00AA7D4B">
            <w:pPr>
              <w:rPr>
                <w:rFonts w:ascii="Calibri" w:hAnsi="Calibri" w:cs="Calibri"/>
                <w:sz w:val="22"/>
                <w:szCs w:val="22"/>
              </w:rPr>
            </w:pPr>
          </w:p>
          <w:p w14:paraId="53F1E56E" w14:textId="77777777" w:rsidR="00AA7D4B" w:rsidRPr="00F22896" w:rsidRDefault="00AA7D4B" w:rsidP="00AA7D4B">
            <w:pPr>
              <w:rPr>
                <w:rFonts w:ascii="Calibri" w:hAnsi="Calibri" w:cs="Calibri"/>
                <w:sz w:val="22"/>
                <w:szCs w:val="22"/>
              </w:rPr>
            </w:pPr>
            <w:r w:rsidRPr="00F22896">
              <w:rPr>
                <w:rFonts w:ascii="Calibri" w:hAnsi="Calibri" w:cs="Calibri"/>
                <w:sz w:val="22"/>
                <w:szCs w:val="22"/>
              </w:rPr>
              <w:t xml:space="preserve">We believe that it would be useful to add a requirement to include an extra line to show the volume of smart installations remaining. This would allow us to match the smart installations undertaken to our customer numbers and look at the quality of the programme forecast quality. </w:t>
            </w:r>
          </w:p>
          <w:p w14:paraId="01FB8BE6" w14:textId="77777777" w:rsidR="00AA7D4B" w:rsidRPr="00F22896" w:rsidRDefault="00AA7D4B" w:rsidP="00AA7D4B">
            <w:pPr>
              <w:rPr>
                <w:rFonts w:ascii="Calibri" w:hAnsi="Calibri" w:cs="Calibri"/>
                <w:sz w:val="22"/>
                <w:szCs w:val="22"/>
              </w:rPr>
            </w:pPr>
          </w:p>
          <w:p w14:paraId="225114E2" w14:textId="1FBD6B25" w:rsidR="00AA7D4B" w:rsidRPr="00F22896" w:rsidRDefault="00AA7D4B" w:rsidP="00AA7D4B">
            <w:pPr>
              <w:rPr>
                <w:rFonts w:ascii="Calibri" w:hAnsi="Calibri" w:cs="Calibri"/>
                <w:sz w:val="22"/>
                <w:szCs w:val="22"/>
              </w:rPr>
            </w:pPr>
          </w:p>
        </w:tc>
      </w:tr>
      <w:tr w:rsidR="00AA7D4B" w:rsidRPr="00F22896" w14:paraId="1A89F0A5" w14:textId="77777777" w:rsidTr="00F22896">
        <w:tc>
          <w:tcPr>
            <w:tcW w:w="2972" w:type="dxa"/>
          </w:tcPr>
          <w:p w14:paraId="41AB5FF5" w14:textId="38E1AAE8" w:rsidR="00AA7D4B" w:rsidRPr="00F22896" w:rsidRDefault="00AA7D4B" w:rsidP="00CD1596">
            <w:pPr>
              <w:rPr>
                <w:rFonts w:ascii="Calibri" w:hAnsi="Calibri" w:cs="Calibri"/>
                <w:sz w:val="22"/>
                <w:szCs w:val="22"/>
              </w:rPr>
            </w:pPr>
            <w:r w:rsidRPr="00F22896">
              <w:rPr>
                <w:rFonts w:ascii="Calibri" w:hAnsi="Calibri" w:cs="Calibri"/>
                <w:sz w:val="22"/>
                <w:szCs w:val="22"/>
              </w:rPr>
              <w:t>London Power Networks</w:t>
            </w:r>
          </w:p>
        </w:tc>
        <w:tc>
          <w:tcPr>
            <w:tcW w:w="1418" w:type="dxa"/>
          </w:tcPr>
          <w:p w14:paraId="668D1D82" w14:textId="44664C44" w:rsidR="00AA7D4B" w:rsidRPr="00F22896" w:rsidRDefault="00AA7D4B" w:rsidP="00CD1596">
            <w:pPr>
              <w:rPr>
                <w:rFonts w:ascii="Calibri" w:hAnsi="Calibri" w:cs="Calibri"/>
                <w:sz w:val="22"/>
                <w:szCs w:val="22"/>
              </w:rPr>
            </w:pPr>
            <w:r w:rsidRPr="00F22896">
              <w:rPr>
                <w:rFonts w:ascii="Calibri" w:hAnsi="Calibri" w:cs="Calibri"/>
                <w:sz w:val="22"/>
                <w:szCs w:val="22"/>
              </w:rPr>
              <w:t>Accept</w:t>
            </w:r>
          </w:p>
        </w:tc>
        <w:tc>
          <w:tcPr>
            <w:tcW w:w="1984" w:type="dxa"/>
          </w:tcPr>
          <w:p w14:paraId="4EB1E675" w14:textId="23889935" w:rsidR="00AA7D4B" w:rsidRPr="00F22896" w:rsidRDefault="00AA7D4B" w:rsidP="00CD1596">
            <w:pPr>
              <w:rPr>
                <w:rFonts w:ascii="Calibri" w:hAnsi="Calibri" w:cs="Calibri"/>
                <w:sz w:val="22"/>
                <w:szCs w:val="22"/>
              </w:rPr>
            </w:pPr>
            <w:r w:rsidRPr="00F22896">
              <w:rPr>
                <w:rFonts w:ascii="Calibri" w:hAnsi="Calibri" w:cs="Calibri"/>
                <w:sz w:val="22"/>
                <w:szCs w:val="22"/>
              </w:rPr>
              <w:t>Accept</w:t>
            </w:r>
          </w:p>
        </w:tc>
        <w:tc>
          <w:tcPr>
            <w:tcW w:w="3739" w:type="dxa"/>
            <w:vMerge/>
          </w:tcPr>
          <w:p w14:paraId="19E2F55E" w14:textId="47765039" w:rsidR="00AA7D4B" w:rsidRPr="00F22896" w:rsidRDefault="00AA7D4B" w:rsidP="00AA7D4B">
            <w:pPr>
              <w:pStyle w:val="Default"/>
              <w:rPr>
                <w:rFonts w:ascii="Calibri" w:hAnsi="Calibri" w:cs="Calibri"/>
                <w:sz w:val="22"/>
                <w:szCs w:val="22"/>
              </w:rPr>
            </w:pPr>
          </w:p>
        </w:tc>
        <w:tc>
          <w:tcPr>
            <w:tcW w:w="3880" w:type="dxa"/>
            <w:vMerge/>
          </w:tcPr>
          <w:p w14:paraId="32EBC8FA" w14:textId="6B7DB090" w:rsidR="00AA7D4B" w:rsidRPr="00F22896" w:rsidRDefault="00AA7D4B" w:rsidP="00AA7D4B">
            <w:pPr>
              <w:rPr>
                <w:rFonts w:ascii="Calibri" w:hAnsi="Calibri" w:cs="Calibri"/>
                <w:sz w:val="22"/>
                <w:szCs w:val="22"/>
              </w:rPr>
            </w:pPr>
          </w:p>
        </w:tc>
      </w:tr>
      <w:tr w:rsidR="00AA7D4B" w:rsidRPr="00F22896" w14:paraId="71CBA7AE" w14:textId="77777777" w:rsidTr="00F22896">
        <w:tc>
          <w:tcPr>
            <w:tcW w:w="2972" w:type="dxa"/>
          </w:tcPr>
          <w:p w14:paraId="0283D014" w14:textId="2CECA3E4" w:rsidR="00AA7D4B" w:rsidRPr="00F22896" w:rsidRDefault="00AA7D4B" w:rsidP="00CD1596">
            <w:pPr>
              <w:rPr>
                <w:rFonts w:ascii="Calibri" w:hAnsi="Calibri" w:cs="Calibri"/>
                <w:sz w:val="22"/>
                <w:szCs w:val="22"/>
              </w:rPr>
            </w:pPr>
            <w:r w:rsidRPr="00F22896">
              <w:rPr>
                <w:rFonts w:ascii="Calibri" w:hAnsi="Calibri" w:cs="Calibri"/>
                <w:sz w:val="22"/>
                <w:szCs w:val="22"/>
              </w:rPr>
              <w:t>South Eastern Power Networks</w:t>
            </w:r>
          </w:p>
        </w:tc>
        <w:tc>
          <w:tcPr>
            <w:tcW w:w="1418" w:type="dxa"/>
          </w:tcPr>
          <w:p w14:paraId="15D23D59" w14:textId="0D58280A" w:rsidR="00AA7D4B" w:rsidRPr="00F22896" w:rsidRDefault="00AA7D4B" w:rsidP="00CD1596">
            <w:pPr>
              <w:rPr>
                <w:rFonts w:ascii="Calibri" w:hAnsi="Calibri" w:cs="Calibri"/>
                <w:sz w:val="22"/>
                <w:szCs w:val="22"/>
              </w:rPr>
            </w:pPr>
            <w:r w:rsidRPr="00F22896">
              <w:rPr>
                <w:rFonts w:ascii="Calibri" w:hAnsi="Calibri" w:cs="Calibri"/>
                <w:sz w:val="22"/>
                <w:szCs w:val="22"/>
              </w:rPr>
              <w:t>Accept</w:t>
            </w:r>
          </w:p>
        </w:tc>
        <w:tc>
          <w:tcPr>
            <w:tcW w:w="1984" w:type="dxa"/>
          </w:tcPr>
          <w:p w14:paraId="3D884E02" w14:textId="0A04C2AE" w:rsidR="00AA7D4B" w:rsidRPr="00F22896" w:rsidRDefault="00AA7D4B" w:rsidP="00CD1596">
            <w:pPr>
              <w:rPr>
                <w:rFonts w:ascii="Calibri" w:hAnsi="Calibri" w:cs="Calibri"/>
                <w:sz w:val="22"/>
                <w:szCs w:val="22"/>
              </w:rPr>
            </w:pPr>
            <w:r w:rsidRPr="00F22896">
              <w:rPr>
                <w:rFonts w:ascii="Calibri" w:hAnsi="Calibri" w:cs="Calibri"/>
                <w:sz w:val="22"/>
                <w:szCs w:val="22"/>
              </w:rPr>
              <w:t>Accept</w:t>
            </w:r>
          </w:p>
        </w:tc>
        <w:tc>
          <w:tcPr>
            <w:tcW w:w="3739" w:type="dxa"/>
            <w:vMerge/>
          </w:tcPr>
          <w:p w14:paraId="312588EE" w14:textId="0FA267C8" w:rsidR="00AA7D4B" w:rsidRPr="00F22896" w:rsidRDefault="00AA7D4B" w:rsidP="00AA7D4B">
            <w:pPr>
              <w:pStyle w:val="Default"/>
              <w:rPr>
                <w:rFonts w:ascii="Calibri" w:hAnsi="Calibri" w:cs="Calibri"/>
                <w:sz w:val="22"/>
                <w:szCs w:val="22"/>
              </w:rPr>
            </w:pPr>
          </w:p>
        </w:tc>
        <w:tc>
          <w:tcPr>
            <w:tcW w:w="3880" w:type="dxa"/>
            <w:vMerge/>
          </w:tcPr>
          <w:p w14:paraId="0802E303" w14:textId="5713406D" w:rsidR="00AA7D4B" w:rsidRPr="00F22896" w:rsidRDefault="00AA7D4B" w:rsidP="00AA7D4B">
            <w:pPr>
              <w:rPr>
                <w:rFonts w:ascii="Calibri" w:hAnsi="Calibri" w:cs="Calibri"/>
                <w:sz w:val="22"/>
                <w:szCs w:val="22"/>
              </w:rPr>
            </w:pPr>
          </w:p>
        </w:tc>
      </w:tr>
      <w:tr w:rsidR="00AA7D4B" w:rsidRPr="00F22896" w14:paraId="76E425C6" w14:textId="77777777" w:rsidTr="00F22896">
        <w:tc>
          <w:tcPr>
            <w:tcW w:w="2972" w:type="dxa"/>
          </w:tcPr>
          <w:p w14:paraId="2D7CB2B3" w14:textId="298A0D40" w:rsidR="00AA7D4B" w:rsidRPr="00F22896" w:rsidRDefault="00AA7D4B" w:rsidP="00CD1596">
            <w:pPr>
              <w:rPr>
                <w:rFonts w:ascii="Calibri" w:hAnsi="Calibri" w:cs="Calibri"/>
                <w:sz w:val="22"/>
                <w:szCs w:val="22"/>
              </w:rPr>
            </w:pPr>
            <w:r w:rsidRPr="00F22896">
              <w:rPr>
                <w:rFonts w:ascii="Calibri" w:hAnsi="Calibri" w:cs="Calibri"/>
                <w:sz w:val="22"/>
                <w:szCs w:val="22"/>
              </w:rPr>
              <w:t xml:space="preserve">Western Power Distribution (East Midlands) plc </w:t>
            </w:r>
          </w:p>
        </w:tc>
        <w:tc>
          <w:tcPr>
            <w:tcW w:w="1418" w:type="dxa"/>
          </w:tcPr>
          <w:p w14:paraId="23E04496" w14:textId="302B0E84" w:rsidR="00AA7D4B" w:rsidRPr="00F22896" w:rsidRDefault="00AA7D4B" w:rsidP="00CD1596">
            <w:pPr>
              <w:rPr>
                <w:rFonts w:ascii="Calibri" w:hAnsi="Calibri" w:cs="Calibri"/>
                <w:sz w:val="22"/>
                <w:szCs w:val="22"/>
              </w:rPr>
            </w:pPr>
            <w:r w:rsidRPr="00F22896">
              <w:rPr>
                <w:rFonts w:ascii="Calibri" w:hAnsi="Calibri" w:cs="Calibri"/>
                <w:sz w:val="22"/>
                <w:szCs w:val="22"/>
              </w:rPr>
              <w:t>Accept</w:t>
            </w:r>
          </w:p>
        </w:tc>
        <w:tc>
          <w:tcPr>
            <w:tcW w:w="1984" w:type="dxa"/>
          </w:tcPr>
          <w:p w14:paraId="6DB3F3E0" w14:textId="7ED8B59E" w:rsidR="00AA7D4B" w:rsidRPr="00F22896" w:rsidRDefault="00AA7D4B" w:rsidP="00CD1596">
            <w:pPr>
              <w:rPr>
                <w:rFonts w:ascii="Calibri" w:hAnsi="Calibri" w:cs="Calibri"/>
                <w:sz w:val="22"/>
                <w:szCs w:val="22"/>
              </w:rPr>
            </w:pPr>
            <w:r w:rsidRPr="00F22896">
              <w:rPr>
                <w:rFonts w:ascii="Calibri" w:hAnsi="Calibri" w:cs="Calibri"/>
                <w:sz w:val="22"/>
                <w:szCs w:val="22"/>
              </w:rPr>
              <w:t>Accept</w:t>
            </w:r>
          </w:p>
        </w:tc>
        <w:tc>
          <w:tcPr>
            <w:tcW w:w="3739" w:type="dxa"/>
            <w:vMerge w:val="restart"/>
          </w:tcPr>
          <w:p w14:paraId="2B9FB9DC" w14:textId="2D43F931" w:rsidR="00AA7D4B" w:rsidRPr="00F22896" w:rsidRDefault="00AA7D4B" w:rsidP="00AA7D4B">
            <w:pPr>
              <w:pStyle w:val="Default"/>
              <w:rPr>
                <w:rFonts w:ascii="Calibri" w:hAnsi="Calibri" w:cs="Calibri"/>
                <w:sz w:val="22"/>
                <w:szCs w:val="22"/>
              </w:rPr>
            </w:pPr>
            <w:r w:rsidRPr="00F22896">
              <w:rPr>
                <w:rFonts w:ascii="Calibri" w:hAnsi="Calibri" w:cs="Calibri"/>
                <w:sz w:val="22"/>
                <w:szCs w:val="22"/>
              </w:rPr>
              <w:t xml:space="preserve">We agree that DCUSA General Objective Four will be better facilitated by this Change Proposal. </w:t>
            </w:r>
          </w:p>
        </w:tc>
        <w:tc>
          <w:tcPr>
            <w:tcW w:w="3880" w:type="dxa"/>
            <w:vMerge w:val="restart"/>
          </w:tcPr>
          <w:p w14:paraId="29A9EC8A" w14:textId="23BB8AC5" w:rsidR="00AA7D4B" w:rsidRPr="00F22896" w:rsidRDefault="00AA7D4B" w:rsidP="00AA7D4B">
            <w:pPr>
              <w:rPr>
                <w:rFonts w:ascii="Calibri" w:hAnsi="Calibri" w:cs="Calibri"/>
                <w:sz w:val="22"/>
                <w:szCs w:val="22"/>
              </w:rPr>
            </w:pPr>
          </w:p>
        </w:tc>
      </w:tr>
      <w:tr w:rsidR="00AA7D4B" w:rsidRPr="00F22896" w14:paraId="7C044E55" w14:textId="77777777" w:rsidTr="00F22896">
        <w:tc>
          <w:tcPr>
            <w:tcW w:w="2972" w:type="dxa"/>
          </w:tcPr>
          <w:p w14:paraId="2D04FD96" w14:textId="4C3E01D9" w:rsidR="00AA7D4B" w:rsidRPr="00F22896" w:rsidRDefault="00AA7D4B" w:rsidP="00CD1596">
            <w:pPr>
              <w:rPr>
                <w:rFonts w:ascii="Calibri" w:hAnsi="Calibri" w:cs="Calibri"/>
                <w:sz w:val="22"/>
                <w:szCs w:val="22"/>
              </w:rPr>
            </w:pPr>
            <w:r w:rsidRPr="00F22896">
              <w:rPr>
                <w:rFonts w:ascii="Calibri" w:hAnsi="Calibri" w:cs="Calibri"/>
                <w:sz w:val="22"/>
                <w:szCs w:val="22"/>
              </w:rPr>
              <w:t xml:space="preserve">Western Power Distribution (West Midlands) plc </w:t>
            </w:r>
          </w:p>
        </w:tc>
        <w:tc>
          <w:tcPr>
            <w:tcW w:w="1418" w:type="dxa"/>
          </w:tcPr>
          <w:p w14:paraId="3381291A" w14:textId="01D9BC20" w:rsidR="00AA7D4B" w:rsidRPr="00F22896" w:rsidRDefault="00AA7D4B" w:rsidP="00CD1596">
            <w:pPr>
              <w:rPr>
                <w:rFonts w:ascii="Calibri" w:hAnsi="Calibri" w:cs="Calibri"/>
                <w:sz w:val="22"/>
                <w:szCs w:val="22"/>
              </w:rPr>
            </w:pPr>
            <w:r w:rsidRPr="00F22896">
              <w:rPr>
                <w:rFonts w:ascii="Calibri" w:hAnsi="Calibri" w:cs="Calibri"/>
                <w:sz w:val="22"/>
                <w:szCs w:val="22"/>
              </w:rPr>
              <w:t>Accept</w:t>
            </w:r>
          </w:p>
        </w:tc>
        <w:tc>
          <w:tcPr>
            <w:tcW w:w="1984" w:type="dxa"/>
          </w:tcPr>
          <w:p w14:paraId="7D129A77" w14:textId="1912C662" w:rsidR="00AA7D4B" w:rsidRPr="00F22896" w:rsidRDefault="00AA7D4B" w:rsidP="00CD1596">
            <w:pPr>
              <w:rPr>
                <w:rFonts w:ascii="Calibri" w:hAnsi="Calibri" w:cs="Calibri"/>
                <w:sz w:val="22"/>
                <w:szCs w:val="22"/>
              </w:rPr>
            </w:pPr>
            <w:r w:rsidRPr="00F22896">
              <w:rPr>
                <w:rFonts w:ascii="Calibri" w:hAnsi="Calibri" w:cs="Calibri"/>
                <w:sz w:val="22"/>
                <w:szCs w:val="22"/>
              </w:rPr>
              <w:t>Accept</w:t>
            </w:r>
          </w:p>
        </w:tc>
        <w:tc>
          <w:tcPr>
            <w:tcW w:w="3739" w:type="dxa"/>
            <w:vMerge/>
          </w:tcPr>
          <w:p w14:paraId="4DBCC722" w14:textId="54503EA2" w:rsidR="00AA7D4B" w:rsidRPr="00F22896" w:rsidRDefault="00AA7D4B" w:rsidP="00AA7D4B">
            <w:pPr>
              <w:pStyle w:val="Default"/>
              <w:rPr>
                <w:rFonts w:ascii="Calibri" w:hAnsi="Calibri" w:cs="Calibri"/>
                <w:sz w:val="22"/>
                <w:szCs w:val="22"/>
              </w:rPr>
            </w:pPr>
          </w:p>
        </w:tc>
        <w:tc>
          <w:tcPr>
            <w:tcW w:w="3880" w:type="dxa"/>
            <w:vMerge/>
          </w:tcPr>
          <w:p w14:paraId="5E303F96" w14:textId="63EBD8C7" w:rsidR="00AA7D4B" w:rsidRPr="00F22896" w:rsidRDefault="00AA7D4B" w:rsidP="00AA7D4B">
            <w:pPr>
              <w:rPr>
                <w:rFonts w:ascii="Calibri" w:hAnsi="Calibri" w:cs="Calibri"/>
                <w:sz w:val="22"/>
                <w:szCs w:val="22"/>
              </w:rPr>
            </w:pPr>
          </w:p>
        </w:tc>
      </w:tr>
      <w:tr w:rsidR="00AA7D4B" w:rsidRPr="00F22896" w14:paraId="07631C07" w14:textId="77777777" w:rsidTr="00F22896">
        <w:tc>
          <w:tcPr>
            <w:tcW w:w="2972" w:type="dxa"/>
          </w:tcPr>
          <w:p w14:paraId="70DF6D2F" w14:textId="0036E3EE" w:rsidR="00AA7D4B" w:rsidRPr="00F22896" w:rsidRDefault="00AA7D4B" w:rsidP="00CD1596">
            <w:pPr>
              <w:rPr>
                <w:rFonts w:ascii="Calibri" w:hAnsi="Calibri" w:cs="Calibri"/>
                <w:sz w:val="22"/>
                <w:szCs w:val="22"/>
              </w:rPr>
            </w:pPr>
            <w:r w:rsidRPr="00F22896">
              <w:rPr>
                <w:rFonts w:ascii="Calibri" w:hAnsi="Calibri" w:cs="Calibri"/>
                <w:sz w:val="22"/>
                <w:szCs w:val="22"/>
              </w:rPr>
              <w:t xml:space="preserve">Western Power Distribution (South Wales) plc </w:t>
            </w:r>
          </w:p>
        </w:tc>
        <w:tc>
          <w:tcPr>
            <w:tcW w:w="1418" w:type="dxa"/>
          </w:tcPr>
          <w:p w14:paraId="466C8F99" w14:textId="54D2DB74" w:rsidR="00AA7D4B" w:rsidRPr="00F22896" w:rsidRDefault="00AA7D4B" w:rsidP="00CD1596">
            <w:pPr>
              <w:rPr>
                <w:rFonts w:ascii="Calibri" w:hAnsi="Calibri" w:cs="Calibri"/>
                <w:sz w:val="22"/>
                <w:szCs w:val="22"/>
              </w:rPr>
            </w:pPr>
            <w:r w:rsidRPr="00F22896">
              <w:rPr>
                <w:rFonts w:ascii="Calibri" w:hAnsi="Calibri" w:cs="Calibri"/>
                <w:sz w:val="22"/>
                <w:szCs w:val="22"/>
              </w:rPr>
              <w:t>Accept</w:t>
            </w:r>
          </w:p>
        </w:tc>
        <w:tc>
          <w:tcPr>
            <w:tcW w:w="1984" w:type="dxa"/>
          </w:tcPr>
          <w:p w14:paraId="4DCDAD3C" w14:textId="3839E19C" w:rsidR="00AA7D4B" w:rsidRPr="00F22896" w:rsidRDefault="00AA7D4B" w:rsidP="00CD1596">
            <w:pPr>
              <w:rPr>
                <w:rFonts w:ascii="Calibri" w:hAnsi="Calibri" w:cs="Calibri"/>
                <w:sz w:val="22"/>
                <w:szCs w:val="22"/>
              </w:rPr>
            </w:pPr>
            <w:r w:rsidRPr="00F22896">
              <w:rPr>
                <w:rFonts w:ascii="Calibri" w:hAnsi="Calibri" w:cs="Calibri"/>
                <w:sz w:val="22"/>
                <w:szCs w:val="22"/>
              </w:rPr>
              <w:t>Accept</w:t>
            </w:r>
          </w:p>
        </w:tc>
        <w:tc>
          <w:tcPr>
            <w:tcW w:w="3739" w:type="dxa"/>
            <w:vMerge/>
          </w:tcPr>
          <w:p w14:paraId="667BA9AA" w14:textId="3F9952BF" w:rsidR="00AA7D4B" w:rsidRPr="00F22896" w:rsidRDefault="00AA7D4B" w:rsidP="00AA7D4B">
            <w:pPr>
              <w:pStyle w:val="Default"/>
              <w:rPr>
                <w:rFonts w:ascii="Calibri" w:hAnsi="Calibri" w:cs="Calibri"/>
                <w:sz w:val="22"/>
                <w:szCs w:val="22"/>
              </w:rPr>
            </w:pPr>
          </w:p>
        </w:tc>
        <w:tc>
          <w:tcPr>
            <w:tcW w:w="3880" w:type="dxa"/>
            <w:vMerge/>
          </w:tcPr>
          <w:p w14:paraId="3128DAEA" w14:textId="0D45DC55" w:rsidR="00AA7D4B" w:rsidRPr="00F22896" w:rsidRDefault="00AA7D4B" w:rsidP="00AA7D4B">
            <w:pPr>
              <w:rPr>
                <w:rFonts w:ascii="Calibri" w:hAnsi="Calibri" w:cs="Calibri"/>
                <w:sz w:val="22"/>
                <w:szCs w:val="22"/>
              </w:rPr>
            </w:pPr>
          </w:p>
        </w:tc>
      </w:tr>
      <w:tr w:rsidR="00AA7D4B" w:rsidRPr="00F22896" w14:paraId="3627CEA2" w14:textId="77777777" w:rsidTr="00F22896">
        <w:tc>
          <w:tcPr>
            <w:tcW w:w="2972" w:type="dxa"/>
          </w:tcPr>
          <w:p w14:paraId="53E2689B" w14:textId="302EE71B" w:rsidR="00AA7D4B" w:rsidRPr="00F22896" w:rsidRDefault="00AA7D4B" w:rsidP="00CD1596">
            <w:pPr>
              <w:rPr>
                <w:rFonts w:ascii="Calibri" w:hAnsi="Calibri" w:cs="Calibri"/>
                <w:sz w:val="22"/>
                <w:szCs w:val="22"/>
              </w:rPr>
            </w:pPr>
            <w:r w:rsidRPr="00F22896">
              <w:rPr>
                <w:rFonts w:ascii="Calibri" w:hAnsi="Calibri" w:cs="Calibri"/>
                <w:sz w:val="22"/>
                <w:szCs w:val="22"/>
              </w:rPr>
              <w:lastRenderedPageBreak/>
              <w:t xml:space="preserve">Western Power Distribution (South West) plc </w:t>
            </w:r>
          </w:p>
        </w:tc>
        <w:tc>
          <w:tcPr>
            <w:tcW w:w="1418" w:type="dxa"/>
          </w:tcPr>
          <w:p w14:paraId="2FD3E823" w14:textId="1264D0E0" w:rsidR="00AA7D4B" w:rsidRPr="00F22896" w:rsidRDefault="00AA7D4B" w:rsidP="00CD1596">
            <w:pPr>
              <w:rPr>
                <w:rFonts w:ascii="Calibri" w:hAnsi="Calibri" w:cs="Calibri"/>
                <w:sz w:val="22"/>
                <w:szCs w:val="22"/>
              </w:rPr>
            </w:pPr>
            <w:r w:rsidRPr="00F22896">
              <w:rPr>
                <w:rFonts w:ascii="Calibri" w:hAnsi="Calibri" w:cs="Calibri"/>
                <w:sz w:val="22"/>
                <w:szCs w:val="22"/>
              </w:rPr>
              <w:t>Accept</w:t>
            </w:r>
          </w:p>
        </w:tc>
        <w:tc>
          <w:tcPr>
            <w:tcW w:w="1984" w:type="dxa"/>
          </w:tcPr>
          <w:p w14:paraId="6F7D5AC8" w14:textId="40ADE197" w:rsidR="00AA7D4B" w:rsidRPr="00F22896" w:rsidRDefault="00AA7D4B" w:rsidP="00CD1596">
            <w:pPr>
              <w:rPr>
                <w:rFonts w:ascii="Calibri" w:hAnsi="Calibri" w:cs="Calibri"/>
                <w:sz w:val="22"/>
                <w:szCs w:val="22"/>
              </w:rPr>
            </w:pPr>
            <w:r w:rsidRPr="00F22896">
              <w:rPr>
                <w:rFonts w:ascii="Calibri" w:hAnsi="Calibri" w:cs="Calibri"/>
                <w:sz w:val="22"/>
                <w:szCs w:val="22"/>
              </w:rPr>
              <w:t>Accept</w:t>
            </w:r>
          </w:p>
        </w:tc>
        <w:tc>
          <w:tcPr>
            <w:tcW w:w="3739" w:type="dxa"/>
            <w:vMerge/>
          </w:tcPr>
          <w:p w14:paraId="3710A337" w14:textId="4037F654" w:rsidR="00AA7D4B" w:rsidRPr="00F22896" w:rsidRDefault="00AA7D4B" w:rsidP="00AA7D4B">
            <w:pPr>
              <w:pStyle w:val="Default"/>
              <w:rPr>
                <w:rFonts w:ascii="Calibri" w:hAnsi="Calibri" w:cs="Calibri"/>
                <w:sz w:val="22"/>
                <w:szCs w:val="22"/>
              </w:rPr>
            </w:pPr>
          </w:p>
        </w:tc>
        <w:tc>
          <w:tcPr>
            <w:tcW w:w="3880" w:type="dxa"/>
            <w:vMerge/>
          </w:tcPr>
          <w:p w14:paraId="145258DD" w14:textId="5A70369F" w:rsidR="00AA7D4B" w:rsidRPr="00F22896" w:rsidRDefault="00AA7D4B" w:rsidP="00AA7D4B">
            <w:pPr>
              <w:rPr>
                <w:rFonts w:ascii="Calibri" w:hAnsi="Calibri" w:cs="Calibri"/>
                <w:sz w:val="22"/>
                <w:szCs w:val="22"/>
              </w:rPr>
            </w:pPr>
          </w:p>
        </w:tc>
      </w:tr>
      <w:bookmarkEnd w:id="1"/>
    </w:tbl>
    <w:p w14:paraId="14C42E87" w14:textId="77777777" w:rsidR="00DB5A30" w:rsidRPr="00F22896" w:rsidRDefault="00DB5A30" w:rsidP="008354D4">
      <w:pPr>
        <w:pStyle w:val="TableSeparator"/>
        <w:rPr>
          <w:rFonts w:ascii="Calibri" w:hAnsi="Calibri" w:cs="Calibri"/>
          <w:sz w:val="22"/>
          <w:szCs w:val="22"/>
        </w:rPr>
      </w:pPr>
    </w:p>
    <w:tbl>
      <w:tblPr>
        <w:tblStyle w:val="ElectralinkResponseTable"/>
        <w:tblW w:w="0" w:type="auto"/>
        <w:tblLayout w:type="fixed"/>
        <w:tblLook w:val="04A0" w:firstRow="1" w:lastRow="0" w:firstColumn="1" w:lastColumn="0" w:noHBand="0" w:noVBand="1"/>
      </w:tblPr>
      <w:tblGrid>
        <w:gridCol w:w="2972"/>
        <w:gridCol w:w="1418"/>
        <w:gridCol w:w="1984"/>
        <w:gridCol w:w="3739"/>
        <w:gridCol w:w="3880"/>
      </w:tblGrid>
      <w:tr w:rsidR="008354D4" w:rsidRPr="00F22896" w14:paraId="50BC84BA" w14:textId="77777777" w:rsidTr="00C259FA">
        <w:trPr>
          <w:cnfStyle w:val="100000000000" w:firstRow="1" w:lastRow="0" w:firstColumn="0" w:lastColumn="0" w:oddVBand="0" w:evenVBand="0" w:oddHBand="0" w:evenHBand="0" w:firstRowFirstColumn="0" w:firstRowLastColumn="0" w:lastRowFirstColumn="0" w:lastRowLastColumn="0"/>
        </w:trPr>
        <w:tc>
          <w:tcPr>
            <w:tcW w:w="13993" w:type="dxa"/>
            <w:gridSpan w:val="5"/>
          </w:tcPr>
          <w:p w14:paraId="4539AD5C" w14:textId="77777777" w:rsidR="008354D4" w:rsidRPr="00F22896" w:rsidRDefault="008354D4" w:rsidP="00C259FA">
            <w:pPr>
              <w:pStyle w:val="RowHeading"/>
              <w:rPr>
                <w:rFonts w:ascii="Calibri" w:hAnsi="Calibri" w:cs="Calibri"/>
                <w:sz w:val="22"/>
                <w:szCs w:val="22"/>
              </w:rPr>
            </w:pPr>
            <w:bookmarkStart w:id="2" w:name="idno_parties_table"/>
            <w:r w:rsidRPr="00F22896">
              <w:rPr>
                <w:rFonts w:ascii="Calibri" w:hAnsi="Calibri" w:cs="Calibri"/>
                <w:sz w:val="22"/>
                <w:szCs w:val="22"/>
              </w:rPr>
              <w:t>IDNO Parties</w:t>
            </w:r>
          </w:p>
        </w:tc>
      </w:tr>
      <w:tr w:rsidR="008354D4" w:rsidRPr="00F22896" w14:paraId="00C20CA7" w14:textId="77777777" w:rsidTr="00F22896">
        <w:tc>
          <w:tcPr>
            <w:tcW w:w="2972" w:type="dxa"/>
          </w:tcPr>
          <w:p w14:paraId="6B3CB965" w14:textId="4A0C8B08" w:rsidR="008354D4" w:rsidRPr="00F22896" w:rsidRDefault="00F22896" w:rsidP="00C259FA">
            <w:pPr>
              <w:rPr>
                <w:rFonts w:ascii="Calibri" w:hAnsi="Calibri" w:cs="Calibri"/>
                <w:sz w:val="22"/>
                <w:szCs w:val="22"/>
              </w:rPr>
            </w:pPr>
            <w:r>
              <w:rPr>
                <w:rFonts w:ascii="Calibri" w:hAnsi="Calibri" w:cs="Calibri"/>
                <w:sz w:val="22"/>
                <w:szCs w:val="22"/>
              </w:rPr>
              <w:t>n/a</w:t>
            </w:r>
          </w:p>
        </w:tc>
        <w:tc>
          <w:tcPr>
            <w:tcW w:w="1418" w:type="dxa"/>
          </w:tcPr>
          <w:p w14:paraId="13A15221" w14:textId="77777777" w:rsidR="008354D4" w:rsidRPr="00F22896" w:rsidRDefault="008354D4" w:rsidP="00C259FA">
            <w:pPr>
              <w:rPr>
                <w:rFonts w:ascii="Calibri" w:hAnsi="Calibri" w:cs="Calibri"/>
                <w:sz w:val="22"/>
                <w:szCs w:val="22"/>
              </w:rPr>
            </w:pPr>
          </w:p>
        </w:tc>
        <w:tc>
          <w:tcPr>
            <w:tcW w:w="1984" w:type="dxa"/>
          </w:tcPr>
          <w:p w14:paraId="2ED867F9" w14:textId="77777777" w:rsidR="008354D4" w:rsidRPr="00F22896" w:rsidRDefault="008354D4" w:rsidP="00C259FA">
            <w:pPr>
              <w:rPr>
                <w:rFonts w:ascii="Calibri" w:hAnsi="Calibri" w:cs="Calibri"/>
                <w:sz w:val="22"/>
                <w:szCs w:val="22"/>
              </w:rPr>
            </w:pPr>
          </w:p>
        </w:tc>
        <w:tc>
          <w:tcPr>
            <w:tcW w:w="3739" w:type="dxa"/>
          </w:tcPr>
          <w:p w14:paraId="3F1986D6" w14:textId="77777777" w:rsidR="008354D4" w:rsidRPr="00F22896" w:rsidRDefault="008354D4" w:rsidP="00C259FA">
            <w:pPr>
              <w:rPr>
                <w:rFonts w:ascii="Calibri" w:hAnsi="Calibri" w:cs="Calibri"/>
                <w:sz w:val="22"/>
                <w:szCs w:val="22"/>
              </w:rPr>
            </w:pPr>
          </w:p>
        </w:tc>
        <w:tc>
          <w:tcPr>
            <w:tcW w:w="3880" w:type="dxa"/>
          </w:tcPr>
          <w:p w14:paraId="51568F3E" w14:textId="77777777" w:rsidR="008354D4" w:rsidRPr="00F22896" w:rsidRDefault="008354D4" w:rsidP="00C259FA">
            <w:pPr>
              <w:rPr>
                <w:rFonts w:ascii="Calibri" w:hAnsi="Calibri" w:cs="Calibri"/>
                <w:sz w:val="22"/>
                <w:szCs w:val="22"/>
              </w:rPr>
            </w:pPr>
          </w:p>
        </w:tc>
      </w:tr>
      <w:bookmarkEnd w:id="2"/>
    </w:tbl>
    <w:p w14:paraId="2F6C0EF4" w14:textId="77777777" w:rsidR="008354D4" w:rsidRPr="00F22896" w:rsidRDefault="008354D4" w:rsidP="008354D4">
      <w:pPr>
        <w:pStyle w:val="TableSeparator"/>
        <w:rPr>
          <w:rFonts w:ascii="Calibri" w:hAnsi="Calibri" w:cs="Calibri"/>
          <w:sz w:val="22"/>
          <w:szCs w:val="22"/>
        </w:rPr>
      </w:pPr>
    </w:p>
    <w:tbl>
      <w:tblPr>
        <w:tblStyle w:val="ElectralinkResponseTable"/>
        <w:tblW w:w="0" w:type="auto"/>
        <w:tblLayout w:type="fixed"/>
        <w:tblLook w:val="04A0" w:firstRow="1" w:lastRow="0" w:firstColumn="1" w:lastColumn="0" w:noHBand="0" w:noVBand="1"/>
      </w:tblPr>
      <w:tblGrid>
        <w:gridCol w:w="2972"/>
        <w:gridCol w:w="1418"/>
        <w:gridCol w:w="1984"/>
        <w:gridCol w:w="3739"/>
        <w:gridCol w:w="3880"/>
      </w:tblGrid>
      <w:tr w:rsidR="008354D4" w:rsidRPr="00F22896" w14:paraId="423E96EC" w14:textId="77777777" w:rsidTr="00C259FA">
        <w:trPr>
          <w:cnfStyle w:val="100000000000" w:firstRow="1" w:lastRow="0" w:firstColumn="0" w:lastColumn="0" w:oddVBand="0" w:evenVBand="0" w:oddHBand="0" w:evenHBand="0" w:firstRowFirstColumn="0" w:firstRowLastColumn="0" w:lastRowFirstColumn="0" w:lastRowLastColumn="0"/>
        </w:trPr>
        <w:tc>
          <w:tcPr>
            <w:tcW w:w="13993" w:type="dxa"/>
            <w:gridSpan w:val="5"/>
          </w:tcPr>
          <w:p w14:paraId="5F866787" w14:textId="77777777" w:rsidR="008354D4" w:rsidRPr="00F22896" w:rsidRDefault="008354D4" w:rsidP="00C259FA">
            <w:pPr>
              <w:pStyle w:val="RowHeading"/>
              <w:rPr>
                <w:rFonts w:ascii="Calibri" w:hAnsi="Calibri" w:cs="Calibri"/>
                <w:sz w:val="22"/>
                <w:szCs w:val="22"/>
              </w:rPr>
            </w:pPr>
            <w:bookmarkStart w:id="3" w:name="supplier_parties_table"/>
            <w:r w:rsidRPr="00F22896">
              <w:rPr>
                <w:rFonts w:ascii="Calibri" w:hAnsi="Calibri" w:cs="Calibri"/>
                <w:sz w:val="22"/>
                <w:szCs w:val="22"/>
              </w:rPr>
              <w:t>Supplier Parties</w:t>
            </w:r>
          </w:p>
        </w:tc>
      </w:tr>
      <w:tr w:rsidR="008354D4" w:rsidRPr="00F22896" w14:paraId="732B6677" w14:textId="77777777" w:rsidTr="00F22896">
        <w:tc>
          <w:tcPr>
            <w:tcW w:w="2972" w:type="dxa"/>
          </w:tcPr>
          <w:p w14:paraId="7630BB0A" w14:textId="2D3A005E" w:rsidR="008354D4" w:rsidRPr="00F22896" w:rsidRDefault="00AA7D4B" w:rsidP="00C259FA">
            <w:pPr>
              <w:rPr>
                <w:rFonts w:ascii="Calibri" w:hAnsi="Calibri" w:cs="Calibri"/>
                <w:sz w:val="22"/>
                <w:szCs w:val="22"/>
              </w:rPr>
            </w:pPr>
            <w:r w:rsidRPr="00F22896">
              <w:rPr>
                <w:rFonts w:ascii="Calibri" w:hAnsi="Calibri" w:cs="Calibri"/>
                <w:sz w:val="22"/>
                <w:szCs w:val="22"/>
              </w:rPr>
              <w:t>MVV Environment Services Ltd</w:t>
            </w:r>
          </w:p>
        </w:tc>
        <w:tc>
          <w:tcPr>
            <w:tcW w:w="1418" w:type="dxa"/>
          </w:tcPr>
          <w:p w14:paraId="468470A2" w14:textId="252CD491" w:rsidR="008354D4" w:rsidRPr="00F22896" w:rsidRDefault="00AA7D4B" w:rsidP="00C259FA">
            <w:pPr>
              <w:rPr>
                <w:rFonts w:ascii="Calibri" w:hAnsi="Calibri" w:cs="Calibri"/>
                <w:sz w:val="22"/>
                <w:szCs w:val="22"/>
              </w:rPr>
            </w:pPr>
            <w:r w:rsidRPr="00F22896">
              <w:rPr>
                <w:rFonts w:ascii="Calibri" w:hAnsi="Calibri" w:cs="Calibri"/>
                <w:sz w:val="22"/>
                <w:szCs w:val="22"/>
              </w:rPr>
              <w:t>Accept</w:t>
            </w:r>
          </w:p>
        </w:tc>
        <w:tc>
          <w:tcPr>
            <w:tcW w:w="1984" w:type="dxa"/>
          </w:tcPr>
          <w:p w14:paraId="61E1D662" w14:textId="43E37DEA" w:rsidR="008354D4" w:rsidRPr="00F22896" w:rsidRDefault="00AA7D4B" w:rsidP="00C259FA">
            <w:pPr>
              <w:rPr>
                <w:rFonts w:ascii="Calibri" w:hAnsi="Calibri" w:cs="Calibri"/>
                <w:sz w:val="22"/>
                <w:szCs w:val="22"/>
              </w:rPr>
            </w:pPr>
            <w:r w:rsidRPr="00F22896">
              <w:rPr>
                <w:rFonts w:ascii="Calibri" w:hAnsi="Calibri" w:cs="Calibri"/>
                <w:sz w:val="22"/>
                <w:szCs w:val="22"/>
              </w:rPr>
              <w:t>Accept</w:t>
            </w:r>
          </w:p>
        </w:tc>
        <w:tc>
          <w:tcPr>
            <w:tcW w:w="3739" w:type="dxa"/>
          </w:tcPr>
          <w:p w14:paraId="2FEA5E25" w14:textId="4ABF1E32" w:rsidR="008354D4" w:rsidRPr="00F22896" w:rsidRDefault="008354D4" w:rsidP="00C259FA">
            <w:pPr>
              <w:rPr>
                <w:rFonts w:ascii="Calibri" w:hAnsi="Calibri" w:cs="Calibri"/>
                <w:sz w:val="22"/>
                <w:szCs w:val="22"/>
              </w:rPr>
            </w:pPr>
          </w:p>
        </w:tc>
        <w:tc>
          <w:tcPr>
            <w:tcW w:w="3880" w:type="dxa"/>
          </w:tcPr>
          <w:p w14:paraId="4D2A8489" w14:textId="20F64679" w:rsidR="008354D4" w:rsidRPr="00F22896" w:rsidRDefault="008354D4" w:rsidP="00C259FA">
            <w:pPr>
              <w:rPr>
                <w:rFonts w:ascii="Calibri" w:hAnsi="Calibri" w:cs="Calibri"/>
                <w:sz w:val="22"/>
                <w:szCs w:val="22"/>
              </w:rPr>
            </w:pPr>
          </w:p>
        </w:tc>
      </w:tr>
      <w:tr w:rsidR="00AA7D4B" w:rsidRPr="00F22896" w14:paraId="030F0317" w14:textId="77777777" w:rsidTr="00F22896">
        <w:tc>
          <w:tcPr>
            <w:tcW w:w="2972" w:type="dxa"/>
          </w:tcPr>
          <w:p w14:paraId="4864D519" w14:textId="71F63BDB" w:rsidR="00AA7D4B" w:rsidRPr="00F22896" w:rsidRDefault="00AA7D4B" w:rsidP="00C259FA">
            <w:pPr>
              <w:rPr>
                <w:rFonts w:ascii="Calibri" w:hAnsi="Calibri" w:cs="Calibri"/>
                <w:sz w:val="22"/>
                <w:szCs w:val="22"/>
              </w:rPr>
            </w:pPr>
            <w:r w:rsidRPr="00F22896">
              <w:rPr>
                <w:rFonts w:ascii="Calibri" w:hAnsi="Calibri" w:cs="Calibri"/>
                <w:sz w:val="22"/>
                <w:szCs w:val="22"/>
              </w:rPr>
              <w:t>SSE Energy Supply Ltd</w:t>
            </w:r>
          </w:p>
        </w:tc>
        <w:tc>
          <w:tcPr>
            <w:tcW w:w="1418" w:type="dxa"/>
          </w:tcPr>
          <w:p w14:paraId="5F4FF739" w14:textId="0E632ABD" w:rsidR="00AA7D4B" w:rsidRPr="00F22896" w:rsidRDefault="00AA7D4B" w:rsidP="00C259FA">
            <w:pPr>
              <w:rPr>
                <w:rFonts w:ascii="Calibri" w:hAnsi="Calibri" w:cs="Calibri"/>
                <w:sz w:val="22"/>
                <w:szCs w:val="22"/>
              </w:rPr>
            </w:pPr>
            <w:r w:rsidRPr="00F22896">
              <w:rPr>
                <w:rFonts w:ascii="Calibri" w:hAnsi="Calibri" w:cs="Calibri"/>
                <w:sz w:val="22"/>
                <w:szCs w:val="22"/>
              </w:rPr>
              <w:t>Accept</w:t>
            </w:r>
          </w:p>
        </w:tc>
        <w:tc>
          <w:tcPr>
            <w:tcW w:w="1984" w:type="dxa"/>
          </w:tcPr>
          <w:p w14:paraId="19CC2911" w14:textId="0D6B478A" w:rsidR="00AA7D4B" w:rsidRPr="00F22896" w:rsidRDefault="00AA7D4B" w:rsidP="00C259FA">
            <w:pPr>
              <w:rPr>
                <w:rFonts w:ascii="Calibri" w:hAnsi="Calibri" w:cs="Calibri"/>
                <w:sz w:val="22"/>
                <w:szCs w:val="22"/>
              </w:rPr>
            </w:pPr>
            <w:r w:rsidRPr="00F22896">
              <w:rPr>
                <w:rFonts w:ascii="Calibri" w:hAnsi="Calibri" w:cs="Calibri"/>
                <w:sz w:val="22"/>
                <w:szCs w:val="22"/>
              </w:rPr>
              <w:t>Accept</w:t>
            </w:r>
          </w:p>
        </w:tc>
        <w:tc>
          <w:tcPr>
            <w:tcW w:w="3739" w:type="dxa"/>
            <w:vMerge w:val="restart"/>
          </w:tcPr>
          <w:p w14:paraId="48501F1B" w14:textId="49D7D4A9" w:rsidR="00AA7D4B" w:rsidRPr="00F22896" w:rsidRDefault="00AA7D4B" w:rsidP="00C259FA">
            <w:pPr>
              <w:rPr>
                <w:rFonts w:ascii="Calibri" w:hAnsi="Calibri" w:cs="Calibri"/>
                <w:sz w:val="22"/>
                <w:szCs w:val="22"/>
              </w:rPr>
            </w:pPr>
            <w:r w:rsidRPr="00F22896">
              <w:rPr>
                <w:rFonts w:ascii="Calibri" w:hAnsi="Calibri" w:cs="Calibri"/>
                <w:sz w:val="22"/>
                <w:szCs w:val="22"/>
              </w:rPr>
              <w:t>We agree that DCUSA General Objective 4. The promotion of efficiency in the implementation and administration of the DCUSA is better facilitated by this change as we believe its makes complete sense to align the DCUSA Schedule to that of the BEIS template</w:t>
            </w:r>
          </w:p>
        </w:tc>
        <w:tc>
          <w:tcPr>
            <w:tcW w:w="3880" w:type="dxa"/>
            <w:vMerge w:val="restart"/>
          </w:tcPr>
          <w:p w14:paraId="44C635E9" w14:textId="780634D4" w:rsidR="00AA7D4B" w:rsidRPr="00F22896" w:rsidRDefault="00AA7D4B" w:rsidP="00C259FA">
            <w:pPr>
              <w:rPr>
                <w:rFonts w:ascii="Calibri" w:hAnsi="Calibri" w:cs="Calibri"/>
                <w:sz w:val="22"/>
                <w:szCs w:val="22"/>
              </w:rPr>
            </w:pPr>
          </w:p>
        </w:tc>
      </w:tr>
      <w:tr w:rsidR="00AA7D4B" w:rsidRPr="00F22896" w14:paraId="069400F2" w14:textId="77777777" w:rsidTr="00F22896">
        <w:tc>
          <w:tcPr>
            <w:tcW w:w="2972" w:type="dxa"/>
          </w:tcPr>
          <w:p w14:paraId="6C4EF3C4" w14:textId="76F4ED7F" w:rsidR="00AA7D4B" w:rsidRPr="00F22896" w:rsidRDefault="00AA7D4B" w:rsidP="00C259FA">
            <w:pPr>
              <w:rPr>
                <w:rFonts w:ascii="Calibri" w:hAnsi="Calibri" w:cs="Calibri"/>
                <w:sz w:val="22"/>
                <w:szCs w:val="22"/>
              </w:rPr>
            </w:pPr>
            <w:r w:rsidRPr="00F22896">
              <w:rPr>
                <w:rFonts w:ascii="Calibri" w:hAnsi="Calibri" w:cs="Calibri"/>
                <w:sz w:val="22"/>
                <w:szCs w:val="22"/>
              </w:rPr>
              <w:t>SSE Electricity Ltd</w:t>
            </w:r>
          </w:p>
        </w:tc>
        <w:tc>
          <w:tcPr>
            <w:tcW w:w="1418" w:type="dxa"/>
          </w:tcPr>
          <w:p w14:paraId="2BEA9075" w14:textId="2D481A13" w:rsidR="00AA7D4B" w:rsidRPr="00F22896" w:rsidRDefault="00AA7D4B" w:rsidP="00C259FA">
            <w:pPr>
              <w:rPr>
                <w:rFonts w:ascii="Calibri" w:hAnsi="Calibri" w:cs="Calibri"/>
                <w:sz w:val="22"/>
                <w:szCs w:val="22"/>
              </w:rPr>
            </w:pPr>
            <w:r w:rsidRPr="00F22896">
              <w:rPr>
                <w:rFonts w:ascii="Calibri" w:hAnsi="Calibri" w:cs="Calibri"/>
                <w:sz w:val="22"/>
                <w:szCs w:val="22"/>
              </w:rPr>
              <w:t>Accept</w:t>
            </w:r>
          </w:p>
        </w:tc>
        <w:tc>
          <w:tcPr>
            <w:tcW w:w="1984" w:type="dxa"/>
          </w:tcPr>
          <w:p w14:paraId="60B4926C" w14:textId="421D04F9" w:rsidR="00AA7D4B" w:rsidRPr="00F22896" w:rsidRDefault="00AA7D4B" w:rsidP="00C259FA">
            <w:pPr>
              <w:rPr>
                <w:rFonts w:ascii="Calibri" w:hAnsi="Calibri" w:cs="Calibri"/>
                <w:sz w:val="22"/>
                <w:szCs w:val="22"/>
              </w:rPr>
            </w:pPr>
            <w:r w:rsidRPr="00F22896">
              <w:rPr>
                <w:rFonts w:ascii="Calibri" w:hAnsi="Calibri" w:cs="Calibri"/>
                <w:sz w:val="22"/>
                <w:szCs w:val="22"/>
              </w:rPr>
              <w:t>Accept</w:t>
            </w:r>
          </w:p>
        </w:tc>
        <w:tc>
          <w:tcPr>
            <w:tcW w:w="3739" w:type="dxa"/>
            <w:vMerge/>
          </w:tcPr>
          <w:p w14:paraId="0A6222BD" w14:textId="1FA88D6A" w:rsidR="00AA7D4B" w:rsidRPr="00F22896" w:rsidRDefault="00AA7D4B" w:rsidP="00C259FA">
            <w:pPr>
              <w:rPr>
                <w:rFonts w:ascii="Calibri" w:hAnsi="Calibri" w:cs="Calibri"/>
                <w:sz w:val="22"/>
                <w:szCs w:val="22"/>
              </w:rPr>
            </w:pPr>
          </w:p>
        </w:tc>
        <w:tc>
          <w:tcPr>
            <w:tcW w:w="3880" w:type="dxa"/>
            <w:vMerge/>
          </w:tcPr>
          <w:p w14:paraId="71DB568B" w14:textId="139262FB" w:rsidR="00AA7D4B" w:rsidRPr="00F22896" w:rsidRDefault="00AA7D4B" w:rsidP="00C259FA">
            <w:pPr>
              <w:rPr>
                <w:rFonts w:ascii="Calibri" w:hAnsi="Calibri" w:cs="Calibri"/>
                <w:sz w:val="22"/>
                <w:szCs w:val="22"/>
              </w:rPr>
            </w:pPr>
          </w:p>
        </w:tc>
      </w:tr>
      <w:tr w:rsidR="00AA7D4B" w:rsidRPr="00F22896" w14:paraId="6656D306" w14:textId="77777777" w:rsidTr="00F22896">
        <w:tc>
          <w:tcPr>
            <w:tcW w:w="2972" w:type="dxa"/>
          </w:tcPr>
          <w:p w14:paraId="581D956A" w14:textId="2BEA7C4D" w:rsidR="00AA7D4B" w:rsidRPr="00F22896" w:rsidRDefault="00AA7D4B" w:rsidP="00C259FA">
            <w:pPr>
              <w:rPr>
                <w:rFonts w:ascii="Calibri" w:hAnsi="Calibri" w:cs="Calibri"/>
                <w:sz w:val="22"/>
                <w:szCs w:val="22"/>
              </w:rPr>
            </w:pPr>
            <w:r w:rsidRPr="00F22896">
              <w:rPr>
                <w:rFonts w:ascii="Calibri" w:hAnsi="Calibri" w:cs="Calibri"/>
                <w:sz w:val="22"/>
                <w:szCs w:val="22"/>
              </w:rPr>
              <w:t>Haven Power</w:t>
            </w:r>
          </w:p>
        </w:tc>
        <w:tc>
          <w:tcPr>
            <w:tcW w:w="1418" w:type="dxa"/>
          </w:tcPr>
          <w:p w14:paraId="01F9EE82" w14:textId="5DAF57C2" w:rsidR="00AA7D4B" w:rsidRPr="00F22896" w:rsidRDefault="00AA7D4B" w:rsidP="00C259FA">
            <w:pPr>
              <w:rPr>
                <w:rFonts w:ascii="Calibri" w:hAnsi="Calibri" w:cs="Calibri"/>
                <w:sz w:val="22"/>
                <w:szCs w:val="22"/>
              </w:rPr>
            </w:pPr>
            <w:r w:rsidRPr="00F22896">
              <w:rPr>
                <w:rFonts w:ascii="Calibri" w:hAnsi="Calibri" w:cs="Calibri"/>
                <w:sz w:val="22"/>
                <w:szCs w:val="22"/>
              </w:rPr>
              <w:t>Accept</w:t>
            </w:r>
          </w:p>
        </w:tc>
        <w:tc>
          <w:tcPr>
            <w:tcW w:w="1984" w:type="dxa"/>
          </w:tcPr>
          <w:p w14:paraId="6C3FB363" w14:textId="2AC699C0" w:rsidR="00AA7D4B" w:rsidRPr="00F22896" w:rsidRDefault="00AA7D4B" w:rsidP="00C259FA">
            <w:pPr>
              <w:rPr>
                <w:rFonts w:ascii="Calibri" w:hAnsi="Calibri" w:cs="Calibri"/>
                <w:sz w:val="22"/>
                <w:szCs w:val="22"/>
              </w:rPr>
            </w:pPr>
            <w:r w:rsidRPr="00F22896">
              <w:rPr>
                <w:rFonts w:ascii="Calibri" w:hAnsi="Calibri" w:cs="Calibri"/>
                <w:sz w:val="22"/>
                <w:szCs w:val="22"/>
              </w:rPr>
              <w:t>Accept</w:t>
            </w:r>
          </w:p>
        </w:tc>
        <w:tc>
          <w:tcPr>
            <w:tcW w:w="3739" w:type="dxa"/>
          </w:tcPr>
          <w:p w14:paraId="62D1C5B7" w14:textId="3689ABCE" w:rsidR="00AA7D4B" w:rsidRPr="00F22896" w:rsidRDefault="00AA7D4B" w:rsidP="00C259FA">
            <w:pPr>
              <w:rPr>
                <w:rFonts w:ascii="Calibri" w:hAnsi="Calibri" w:cs="Calibri"/>
                <w:sz w:val="22"/>
                <w:szCs w:val="22"/>
              </w:rPr>
            </w:pPr>
            <w:r w:rsidRPr="00F22896">
              <w:rPr>
                <w:rFonts w:ascii="Calibri" w:hAnsi="Calibri" w:cs="Calibri"/>
                <w:sz w:val="22"/>
                <w:szCs w:val="22"/>
              </w:rPr>
              <w:t>DCUSA General Object 4: This change promotes efficiency in the implementation and administration of the DCUSA</w:t>
            </w:r>
          </w:p>
        </w:tc>
        <w:tc>
          <w:tcPr>
            <w:tcW w:w="3880" w:type="dxa"/>
          </w:tcPr>
          <w:p w14:paraId="249AEBDA" w14:textId="5A90C983" w:rsidR="00AA7D4B" w:rsidRPr="00F22896" w:rsidRDefault="00AA7D4B" w:rsidP="00C259FA">
            <w:pPr>
              <w:rPr>
                <w:rFonts w:ascii="Calibri" w:hAnsi="Calibri" w:cs="Calibri"/>
                <w:sz w:val="22"/>
                <w:szCs w:val="22"/>
              </w:rPr>
            </w:pPr>
          </w:p>
        </w:tc>
      </w:tr>
      <w:tr w:rsidR="00AA7D4B" w:rsidRPr="00F22896" w14:paraId="05042BC2" w14:textId="77777777" w:rsidTr="00F22896">
        <w:tc>
          <w:tcPr>
            <w:tcW w:w="2972" w:type="dxa"/>
          </w:tcPr>
          <w:p w14:paraId="15F3A9B2" w14:textId="0C0F699A" w:rsidR="00AA7D4B" w:rsidRPr="00F22896" w:rsidRDefault="00AA7D4B" w:rsidP="00C259FA">
            <w:pPr>
              <w:rPr>
                <w:rFonts w:ascii="Calibri" w:hAnsi="Calibri" w:cs="Calibri"/>
                <w:sz w:val="22"/>
                <w:szCs w:val="22"/>
              </w:rPr>
            </w:pPr>
            <w:r w:rsidRPr="00F22896">
              <w:rPr>
                <w:rFonts w:ascii="Calibri" w:hAnsi="Calibri" w:cs="Calibri"/>
                <w:sz w:val="22"/>
                <w:szCs w:val="22"/>
              </w:rPr>
              <w:t>Opus Energy Ltd</w:t>
            </w:r>
          </w:p>
        </w:tc>
        <w:tc>
          <w:tcPr>
            <w:tcW w:w="1418" w:type="dxa"/>
          </w:tcPr>
          <w:p w14:paraId="3FC1D759" w14:textId="4652EE4B" w:rsidR="00AA7D4B" w:rsidRPr="00F22896" w:rsidRDefault="00AA7D4B" w:rsidP="00C259FA">
            <w:pPr>
              <w:rPr>
                <w:rFonts w:ascii="Calibri" w:hAnsi="Calibri" w:cs="Calibri"/>
                <w:sz w:val="22"/>
                <w:szCs w:val="22"/>
              </w:rPr>
            </w:pPr>
            <w:r w:rsidRPr="00F22896">
              <w:rPr>
                <w:rFonts w:ascii="Calibri" w:hAnsi="Calibri" w:cs="Calibri"/>
                <w:sz w:val="22"/>
                <w:szCs w:val="22"/>
              </w:rPr>
              <w:t>Accept</w:t>
            </w:r>
          </w:p>
        </w:tc>
        <w:tc>
          <w:tcPr>
            <w:tcW w:w="1984" w:type="dxa"/>
          </w:tcPr>
          <w:p w14:paraId="0A6F4854" w14:textId="768C99AC" w:rsidR="00AA7D4B" w:rsidRPr="00F22896" w:rsidRDefault="00AA7D4B" w:rsidP="00C259FA">
            <w:pPr>
              <w:rPr>
                <w:rFonts w:ascii="Calibri" w:hAnsi="Calibri" w:cs="Calibri"/>
                <w:sz w:val="22"/>
                <w:szCs w:val="22"/>
              </w:rPr>
            </w:pPr>
            <w:r w:rsidRPr="00F22896">
              <w:rPr>
                <w:rFonts w:ascii="Calibri" w:hAnsi="Calibri" w:cs="Calibri"/>
                <w:sz w:val="22"/>
                <w:szCs w:val="22"/>
              </w:rPr>
              <w:t>Accept</w:t>
            </w:r>
          </w:p>
        </w:tc>
        <w:tc>
          <w:tcPr>
            <w:tcW w:w="3739" w:type="dxa"/>
          </w:tcPr>
          <w:p w14:paraId="6FF4A980" w14:textId="01EA1E3A" w:rsidR="00AA7D4B" w:rsidRPr="00F22896" w:rsidRDefault="00AA7D4B" w:rsidP="00AA7D4B">
            <w:pPr>
              <w:rPr>
                <w:rFonts w:ascii="Calibri" w:hAnsi="Calibri" w:cs="Calibri"/>
                <w:sz w:val="22"/>
                <w:szCs w:val="22"/>
              </w:rPr>
            </w:pPr>
            <w:r w:rsidRPr="00F22896">
              <w:rPr>
                <w:rFonts w:ascii="Calibri" w:hAnsi="Calibri" w:cs="Calibri"/>
                <w:sz w:val="22"/>
                <w:szCs w:val="22"/>
              </w:rPr>
              <w:t xml:space="preserve">DCUSA Objective 4 – The promotion of efficiency in the implementation and administration of the DCUSA because aligning the DCUSA reporting requirements to the existing BEIS reporting requirements will promote </w:t>
            </w:r>
            <w:r w:rsidRPr="00F22896">
              <w:rPr>
                <w:rFonts w:ascii="Calibri" w:hAnsi="Calibri" w:cs="Calibri"/>
                <w:sz w:val="22"/>
                <w:szCs w:val="22"/>
              </w:rPr>
              <w:lastRenderedPageBreak/>
              <w:t xml:space="preserve">efficiency in the implementation and administration of the DCUSA by merging two sets of reporting requirements into a singular requirement. </w:t>
            </w:r>
          </w:p>
          <w:p w14:paraId="6A366D91" w14:textId="3F4ABF71" w:rsidR="00AA7D4B" w:rsidRPr="00F22896" w:rsidRDefault="00AA7D4B" w:rsidP="00AA7D4B">
            <w:pPr>
              <w:rPr>
                <w:rFonts w:ascii="Calibri" w:hAnsi="Calibri" w:cs="Calibri"/>
                <w:sz w:val="22"/>
                <w:szCs w:val="22"/>
              </w:rPr>
            </w:pPr>
          </w:p>
        </w:tc>
        <w:tc>
          <w:tcPr>
            <w:tcW w:w="3880" w:type="dxa"/>
          </w:tcPr>
          <w:p w14:paraId="45165693" w14:textId="0D964ED2" w:rsidR="00AA7D4B" w:rsidRPr="00F22896" w:rsidRDefault="00AA7D4B" w:rsidP="00C259FA">
            <w:pPr>
              <w:rPr>
                <w:rFonts w:ascii="Calibri" w:hAnsi="Calibri" w:cs="Calibri"/>
                <w:sz w:val="22"/>
                <w:szCs w:val="22"/>
              </w:rPr>
            </w:pPr>
            <w:r w:rsidRPr="00F22896">
              <w:rPr>
                <w:rFonts w:ascii="Calibri" w:hAnsi="Calibri" w:cs="Calibri"/>
                <w:sz w:val="22"/>
                <w:szCs w:val="22"/>
              </w:rPr>
              <w:lastRenderedPageBreak/>
              <w:t>An equivalent change has already been approved for SPAA.</w:t>
            </w:r>
          </w:p>
        </w:tc>
      </w:tr>
      <w:tr w:rsidR="00AA7D4B" w:rsidRPr="00F22896" w14:paraId="0BECA35F" w14:textId="77777777" w:rsidTr="00F22896">
        <w:tc>
          <w:tcPr>
            <w:tcW w:w="2972" w:type="dxa"/>
          </w:tcPr>
          <w:p w14:paraId="6581A727" w14:textId="10442C89" w:rsidR="00AA7D4B" w:rsidRPr="00F22896" w:rsidRDefault="00AA7D4B" w:rsidP="00C259FA">
            <w:pPr>
              <w:rPr>
                <w:rFonts w:ascii="Calibri" w:hAnsi="Calibri" w:cs="Calibri"/>
                <w:sz w:val="22"/>
                <w:szCs w:val="22"/>
              </w:rPr>
            </w:pPr>
            <w:r w:rsidRPr="00F22896">
              <w:rPr>
                <w:rFonts w:ascii="Calibri" w:hAnsi="Calibri" w:cs="Calibri"/>
                <w:sz w:val="22"/>
                <w:szCs w:val="22"/>
              </w:rPr>
              <w:t>Npower</w:t>
            </w:r>
          </w:p>
        </w:tc>
        <w:tc>
          <w:tcPr>
            <w:tcW w:w="1418" w:type="dxa"/>
          </w:tcPr>
          <w:p w14:paraId="39F67D4D" w14:textId="226D4004" w:rsidR="00AA7D4B" w:rsidRPr="00F22896" w:rsidRDefault="00AA7D4B" w:rsidP="00C259FA">
            <w:pPr>
              <w:rPr>
                <w:rFonts w:ascii="Calibri" w:hAnsi="Calibri" w:cs="Calibri"/>
                <w:sz w:val="22"/>
                <w:szCs w:val="22"/>
              </w:rPr>
            </w:pPr>
            <w:r w:rsidRPr="00F22896">
              <w:rPr>
                <w:rFonts w:ascii="Calibri" w:hAnsi="Calibri" w:cs="Calibri"/>
                <w:sz w:val="22"/>
                <w:szCs w:val="22"/>
              </w:rPr>
              <w:t>Accept</w:t>
            </w:r>
          </w:p>
        </w:tc>
        <w:tc>
          <w:tcPr>
            <w:tcW w:w="1984" w:type="dxa"/>
          </w:tcPr>
          <w:p w14:paraId="4031CFA9" w14:textId="543D8E6D" w:rsidR="00AA7D4B" w:rsidRPr="00F22896" w:rsidRDefault="00AA7D4B" w:rsidP="00C259FA">
            <w:pPr>
              <w:rPr>
                <w:rFonts w:ascii="Calibri" w:hAnsi="Calibri" w:cs="Calibri"/>
                <w:sz w:val="22"/>
                <w:szCs w:val="22"/>
              </w:rPr>
            </w:pPr>
            <w:r w:rsidRPr="00F22896">
              <w:rPr>
                <w:rFonts w:ascii="Calibri" w:hAnsi="Calibri" w:cs="Calibri"/>
                <w:sz w:val="22"/>
                <w:szCs w:val="22"/>
              </w:rPr>
              <w:t>Accept</w:t>
            </w:r>
          </w:p>
        </w:tc>
        <w:tc>
          <w:tcPr>
            <w:tcW w:w="3739" w:type="dxa"/>
          </w:tcPr>
          <w:p w14:paraId="5605D849" w14:textId="631795B6" w:rsidR="00AA7D4B" w:rsidRPr="00F22896" w:rsidRDefault="00AA7D4B" w:rsidP="00AA7D4B">
            <w:pPr>
              <w:rPr>
                <w:rFonts w:ascii="Calibri" w:hAnsi="Calibri" w:cs="Calibri"/>
                <w:sz w:val="22"/>
                <w:szCs w:val="22"/>
              </w:rPr>
            </w:pPr>
            <w:r w:rsidRPr="00F22896">
              <w:rPr>
                <w:rFonts w:ascii="Calibri" w:hAnsi="Calibri" w:cs="Calibri"/>
                <w:sz w:val="22"/>
                <w:szCs w:val="22"/>
              </w:rPr>
              <w:t xml:space="preserve">We feel that this change will now fulfil two reporting requirements without the need for change requests to be raised. This change is a </w:t>
            </w:r>
            <w:r w:rsidR="00CB6F82" w:rsidRPr="00F22896">
              <w:rPr>
                <w:rFonts w:ascii="Calibri" w:hAnsi="Calibri" w:cs="Calibri"/>
                <w:sz w:val="22"/>
                <w:szCs w:val="22"/>
              </w:rPr>
              <w:t>common-sense</w:t>
            </w:r>
            <w:r w:rsidRPr="00F22896">
              <w:rPr>
                <w:rFonts w:ascii="Calibri" w:hAnsi="Calibri" w:cs="Calibri"/>
                <w:sz w:val="22"/>
                <w:szCs w:val="22"/>
              </w:rPr>
              <w:t xml:space="preserve"> </w:t>
            </w:r>
            <w:proofErr w:type="gramStart"/>
            <w:r w:rsidRPr="00F22896">
              <w:rPr>
                <w:rFonts w:ascii="Calibri" w:hAnsi="Calibri" w:cs="Calibri"/>
                <w:sz w:val="22"/>
                <w:szCs w:val="22"/>
              </w:rPr>
              <w:t>approach,</w:t>
            </w:r>
            <w:proofErr w:type="gramEnd"/>
            <w:r w:rsidRPr="00F22896">
              <w:rPr>
                <w:rFonts w:ascii="Calibri" w:hAnsi="Calibri" w:cs="Calibri"/>
                <w:sz w:val="22"/>
                <w:szCs w:val="22"/>
              </w:rPr>
              <w:t xml:space="preserve"> therefore, we believe objective 4 -The promotion of efficiency in the implementation and administration of the DCUSA will be achieved.</w:t>
            </w:r>
          </w:p>
          <w:p w14:paraId="51F85452" w14:textId="7F0476ED" w:rsidR="00AA7D4B" w:rsidRPr="00F22896" w:rsidRDefault="00AA7D4B" w:rsidP="00AA7D4B">
            <w:pPr>
              <w:rPr>
                <w:rFonts w:ascii="Calibri" w:hAnsi="Calibri" w:cs="Calibri"/>
                <w:sz w:val="22"/>
                <w:szCs w:val="22"/>
              </w:rPr>
            </w:pPr>
          </w:p>
        </w:tc>
        <w:tc>
          <w:tcPr>
            <w:tcW w:w="3880" w:type="dxa"/>
          </w:tcPr>
          <w:p w14:paraId="26C8A1D4" w14:textId="307438D3" w:rsidR="00AA7D4B" w:rsidRPr="00F22896" w:rsidRDefault="00AA7D4B" w:rsidP="00AA7D4B">
            <w:pPr>
              <w:rPr>
                <w:rFonts w:ascii="Calibri" w:hAnsi="Calibri" w:cs="Calibri"/>
                <w:sz w:val="22"/>
                <w:szCs w:val="22"/>
              </w:rPr>
            </w:pPr>
            <w:r w:rsidRPr="00F22896">
              <w:rPr>
                <w:rFonts w:ascii="Calibri" w:hAnsi="Calibri" w:cs="Calibri"/>
                <w:sz w:val="22"/>
                <w:szCs w:val="22"/>
              </w:rPr>
              <w:t>No</w:t>
            </w:r>
          </w:p>
          <w:p w14:paraId="3EC7A408" w14:textId="16DB4416" w:rsidR="00AA7D4B" w:rsidRPr="00F22896" w:rsidRDefault="00AA7D4B" w:rsidP="00AA7D4B">
            <w:pPr>
              <w:rPr>
                <w:rFonts w:ascii="Calibri" w:hAnsi="Calibri" w:cs="Calibri"/>
                <w:sz w:val="22"/>
                <w:szCs w:val="22"/>
              </w:rPr>
            </w:pPr>
          </w:p>
        </w:tc>
      </w:tr>
      <w:bookmarkEnd w:id="3"/>
    </w:tbl>
    <w:p w14:paraId="6306D63E" w14:textId="77777777" w:rsidR="008354D4" w:rsidRPr="00F22896" w:rsidRDefault="008354D4" w:rsidP="008354D4">
      <w:pPr>
        <w:pStyle w:val="TableSeparator"/>
        <w:rPr>
          <w:rFonts w:ascii="Calibri" w:hAnsi="Calibri" w:cs="Calibri"/>
          <w:sz w:val="22"/>
          <w:szCs w:val="22"/>
        </w:rPr>
      </w:pPr>
    </w:p>
    <w:tbl>
      <w:tblPr>
        <w:tblStyle w:val="ElectralinkResponseTable"/>
        <w:tblW w:w="0" w:type="auto"/>
        <w:tblLayout w:type="fixed"/>
        <w:tblLook w:val="04A0" w:firstRow="1" w:lastRow="0" w:firstColumn="1" w:lastColumn="0" w:noHBand="0" w:noVBand="1"/>
      </w:tblPr>
      <w:tblGrid>
        <w:gridCol w:w="2972"/>
        <w:gridCol w:w="1418"/>
        <w:gridCol w:w="1984"/>
        <w:gridCol w:w="3739"/>
        <w:gridCol w:w="3880"/>
      </w:tblGrid>
      <w:tr w:rsidR="008354D4" w:rsidRPr="00F22896" w14:paraId="36912524" w14:textId="77777777" w:rsidTr="00C259FA">
        <w:trPr>
          <w:cnfStyle w:val="100000000000" w:firstRow="1" w:lastRow="0" w:firstColumn="0" w:lastColumn="0" w:oddVBand="0" w:evenVBand="0" w:oddHBand="0" w:evenHBand="0" w:firstRowFirstColumn="0" w:firstRowLastColumn="0" w:lastRowFirstColumn="0" w:lastRowLastColumn="0"/>
        </w:trPr>
        <w:tc>
          <w:tcPr>
            <w:tcW w:w="13993" w:type="dxa"/>
            <w:gridSpan w:val="5"/>
          </w:tcPr>
          <w:p w14:paraId="185601D6" w14:textId="77777777" w:rsidR="008354D4" w:rsidRPr="00F22896" w:rsidRDefault="008354D4" w:rsidP="00C259FA">
            <w:pPr>
              <w:pStyle w:val="RowHeading"/>
              <w:rPr>
                <w:rFonts w:ascii="Calibri" w:hAnsi="Calibri" w:cs="Calibri"/>
                <w:sz w:val="22"/>
                <w:szCs w:val="22"/>
              </w:rPr>
            </w:pPr>
            <w:bookmarkStart w:id="4" w:name="distributed_generator_parties_table"/>
            <w:r w:rsidRPr="00F22896">
              <w:rPr>
                <w:rFonts w:ascii="Calibri" w:hAnsi="Calibri" w:cs="Calibri"/>
                <w:sz w:val="22"/>
                <w:szCs w:val="22"/>
              </w:rPr>
              <w:t>Distributed Generator Parties</w:t>
            </w:r>
          </w:p>
        </w:tc>
      </w:tr>
      <w:tr w:rsidR="008354D4" w:rsidRPr="00F22896" w14:paraId="130E25BE" w14:textId="77777777" w:rsidTr="00F22896">
        <w:tc>
          <w:tcPr>
            <w:tcW w:w="2972" w:type="dxa"/>
          </w:tcPr>
          <w:p w14:paraId="794AAAF8" w14:textId="3220D6F8" w:rsidR="008354D4" w:rsidRPr="00F22896" w:rsidRDefault="00F22896" w:rsidP="00C259FA">
            <w:pPr>
              <w:rPr>
                <w:rFonts w:ascii="Calibri" w:hAnsi="Calibri" w:cs="Calibri"/>
                <w:sz w:val="22"/>
                <w:szCs w:val="22"/>
              </w:rPr>
            </w:pPr>
            <w:r>
              <w:rPr>
                <w:rFonts w:ascii="Calibri" w:hAnsi="Calibri" w:cs="Calibri"/>
                <w:sz w:val="22"/>
                <w:szCs w:val="22"/>
              </w:rPr>
              <w:t>n/a</w:t>
            </w:r>
          </w:p>
        </w:tc>
        <w:tc>
          <w:tcPr>
            <w:tcW w:w="1418" w:type="dxa"/>
          </w:tcPr>
          <w:p w14:paraId="408DE494" w14:textId="77777777" w:rsidR="008354D4" w:rsidRPr="00F22896" w:rsidRDefault="008354D4" w:rsidP="00C259FA">
            <w:pPr>
              <w:rPr>
                <w:rFonts w:ascii="Calibri" w:hAnsi="Calibri" w:cs="Calibri"/>
                <w:sz w:val="22"/>
                <w:szCs w:val="22"/>
              </w:rPr>
            </w:pPr>
          </w:p>
        </w:tc>
        <w:tc>
          <w:tcPr>
            <w:tcW w:w="1984" w:type="dxa"/>
          </w:tcPr>
          <w:p w14:paraId="1E86DE9B" w14:textId="77777777" w:rsidR="008354D4" w:rsidRPr="00F22896" w:rsidRDefault="008354D4" w:rsidP="00C259FA">
            <w:pPr>
              <w:rPr>
                <w:rFonts w:ascii="Calibri" w:hAnsi="Calibri" w:cs="Calibri"/>
                <w:sz w:val="22"/>
                <w:szCs w:val="22"/>
              </w:rPr>
            </w:pPr>
          </w:p>
        </w:tc>
        <w:tc>
          <w:tcPr>
            <w:tcW w:w="3739" w:type="dxa"/>
          </w:tcPr>
          <w:p w14:paraId="371695CF" w14:textId="77777777" w:rsidR="008354D4" w:rsidRPr="00F22896" w:rsidRDefault="008354D4" w:rsidP="00C259FA">
            <w:pPr>
              <w:rPr>
                <w:rFonts w:ascii="Calibri" w:hAnsi="Calibri" w:cs="Calibri"/>
                <w:sz w:val="22"/>
                <w:szCs w:val="22"/>
              </w:rPr>
            </w:pPr>
          </w:p>
        </w:tc>
        <w:tc>
          <w:tcPr>
            <w:tcW w:w="3880" w:type="dxa"/>
          </w:tcPr>
          <w:p w14:paraId="787DF432" w14:textId="77777777" w:rsidR="008354D4" w:rsidRPr="00F22896" w:rsidRDefault="008354D4" w:rsidP="00C259FA">
            <w:pPr>
              <w:rPr>
                <w:rFonts w:ascii="Calibri" w:hAnsi="Calibri" w:cs="Calibri"/>
                <w:sz w:val="22"/>
                <w:szCs w:val="22"/>
              </w:rPr>
            </w:pPr>
          </w:p>
        </w:tc>
      </w:tr>
      <w:bookmarkEnd w:id="4"/>
    </w:tbl>
    <w:p w14:paraId="20CA9C01" w14:textId="77777777" w:rsidR="008354D4" w:rsidRPr="00F22896" w:rsidRDefault="008354D4" w:rsidP="008354D4">
      <w:pPr>
        <w:pStyle w:val="TableSeparator"/>
        <w:rPr>
          <w:rFonts w:ascii="Calibri" w:hAnsi="Calibri" w:cs="Calibri"/>
          <w:sz w:val="22"/>
          <w:szCs w:val="22"/>
        </w:rPr>
      </w:pPr>
    </w:p>
    <w:tbl>
      <w:tblPr>
        <w:tblStyle w:val="ElectralinkResponseTable"/>
        <w:tblW w:w="0" w:type="auto"/>
        <w:tblLayout w:type="fixed"/>
        <w:tblLook w:val="04A0" w:firstRow="1" w:lastRow="0" w:firstColumn="1" w:lastColumn="0" w:noHBand="0" w:noVBand="1"/>
      </w:tblPr>
      <w:tblGrid>
        <w:gridCol w:w="2972"/>
        <w:gridCol w:w="1418"/>
        <w:gridCol w:w="1984"/>
        <w:gridCol w:w="3739"/>
        <w:gridCol w:w="3880"/>
      </w:tblGrid>
      <w:tr w:rsidR="008354D4" w:rsidRPr="00F22896" w14:paraId="10317090" w14:textId="77777777" w:rsidTr="00C259FA">
        <w:trPr>
          <w:cnfStyle w:val="100000000000" w:firstRow="1" w:lastRow="0" w:firstColumn="0" w:lastColumn="0" w:oddVBand="0" w:evenVBand="0" w:oddHBand="0" w:evenHBand="0" w:firstRowFirstColumn="0" w:firstRowLastColumn="0" w:lastRowFirstColumn="0" w:lastRowLastColumn="0"/>
        </w:trPr>
        <w:tc>
          <w:tcPr>
            <w:tcW w:w="13993" w:type="dxa"/>
            <w:gridSpan w:val="5"/>
          </w:tcPr>
          <w:p w14:paraId="17CF8BC3" w14:textId="77777777" w:rsidR="008354D4" w:rsidRPr="00F22896" w:rsidRDefault="008354D4" w:rsidP="00C259FA">
            <w:pPr>
              <w:pStyle w:val="RowHeading"/>
              <w:rPr>
                <w:rFonts w:ascii="Calibri" w:hAnsi="Calibri" w:cs="Calibri"/>
                <w:sz w:val="22"/>
                <w:szCs w:val="22"/>
              </w:rPr>
            </w:pPr>
            <w:bookmarkStart w:id="5" w:name="gas_supplier_parties_table"/>
            <w:r w:rsidRPr="00F22896">
              <w:rPr>
                <w:rFonts w:ascii="Calibri" w:hAnsi="Calibri" w:cs="Calibri"/>
                <w:sz w:val="22"/>
                <w:szCs w:val="22"/>
              </w:rPr>
              <w:t>Gas Supplier Parties</w:t>
            </w:r>
          </w:p>
        </w:tc>
      </w:tr>
      <w:tr w:rsidR="008354D4" w:rsidRPr="00F22896" w14:paraId="5C99DDF7" w14:textId="77777777" w:rsidTr="00F22896">
        <w:tc>
          <w:tcPr>
            <w:tcW w:w="2972" w:type="dxa"/>
          </w:tcPr>
          <w:p w14:paraId="53B80B0B" w14:textId="25DD2081" w:rsidR="008354D4" w:rsidRPr="00F22896" w:rsidRDefault="00F22896" w:rsidP="00C259FA">
            <w:pPr>
              <w:rPr>
                <w:rFonts w:ascii="Calibri" w:hAnsi="Calibri" w:cs="Calibri"/>
                <w:sz w:val="22"/>
                <w:szCs w:val="22"/>
              </w:rPr>
            </w:pPr>
            <w:r>
              <w:rPr>
                <w:rFonts w:ascii="Calibri" w:hAnsi="Calibri" w:cs="Calibri"/>
                <w:sz w:val="22"/>
                <w:szCs w:val="22"/>
              </w:rPr>
              <w:t>n/a</w:t>
            </w:r>
          </w:p>
        </w:tc>
        <w:tc>
          <w:tcPr>
            <w:tcW w:w="1418" w:type="dxa"/>
          </w:tcPr>
          <w:p w14:paraId="568C90D1" w14:textId="77777777" w:rsidR="008354D4" w:rsidRPr="00F22896" w:rsidRDefault="008354D4" w:rsidP="00C259FA">
            <w:pPr>
              <w:rPr>
                <w:rFonts w:ascii="Calibri" w:hAnsi="Calibri" w:cs="Calibri"/>
                <w:sz w:val="22"/>
                <w:szCs w:val="22"/>
              </w:rPr>
            </w:pPr>
          </w:p>
        </w:tc>
        <w:tc>
          <w:tcPr>
            <w:tcW w:w="1984" w:type="dxa"/>
          </w:tcPr>
          <w:p w14:paraId="699C8A60" w14:textId="77777777" w:rsidR="008354D4" w:rsidRPr="00F22896" w:rsidRDefault="008354D4" w:rsidP="00C259FA">
            <w:pPr>
              <w:rPr>
                <w:rFonts w:ascii="Calibri" w:hAnsi="Calibri" w:cs="Calibri"/>
                <w:sz w:val="22"/>
                <w:szCs w:val="22"/>
              </w:rPr>
            </w:pPr>
          </w:p>
        </w:tc>
        <w:tc>
          <w:tcPr>
            <w:tcW w:w="3739" w:type="dxa"/>
          </w:tcPr>
          <w:p w14:paraId="357566A8" w14:textId="77777777" w:rsidR="008354D4" w:rsidRPr="00F22896" w:rsidRDefault="008354D4" w:rsidP="00C259FA">
            <w:pPr>
              <w:rPr>
                <w:rFonts w:ascii="Calibri" w:hAnsi="Calibri" w:cs="Calibri"/>
                <w:sz w:val="22"/>
                <w:szCs w:val="22"/>
              </w:rPr>
            </w:pPr>
          </w:p>
        </w:tc>
        <w:tc>
          <w:tcPr>
            <w:tcW w:w="3880" w:type="dxa"/>
          </w:tcPr>
          <w:p w14:paraId="73F01671" w14:textId="77777777" w:rsidR="008354D4" w:rsidRPr="00F22896" w:rsidRDefault="008354D4" w:rsidP="00C259FA">
            <w:pPr>
              <w:rPr>
                <w:rFonts w:ascii="Calibri" w:hAnsi="Calibri" w:cs="Calibri"/>
                <w:sz w:val="22"/>
                <w:szCs w:val="22"/>
              </w:rPr>
            </w:pPr>
          </w:p>
        </w:tc>
      </w:tr>
      <w:bookmarkEnd w:id="5"/>
    </w:tbl>
    <w:p w14:paraId="15E542BF" w14:textId="77777777" w:rsidR="008354D4" w:rsidRPr="00F22896" w:rsidRDefault="008354D4" w:rsidP="008354D4">
      <w:pPr>
        <w:pStyle w:val="BodyText"/>
        <w:rPr>
          <w:rFonts w:ascii="Calibri" w:hAnsi="Calibri" w:cs="Calibri"/>
          <w:sz w:val="22"/>
          <w:szCs w:val="22"/>
        </w:rPr>
      </w:pPr>
    </w:p>
    <w:sectPr w:rsidR="008354D4" w:rsidRPr="00F22896" w:rsidSect="00802E3D">
      <w:headerReference w:type="even" r:id="rId8"/>
      <w:headerReference w:type="default" r:id="rId9"/>
      <w:footerReference w:type="even" r:id="rId10"/>
      <w:footerReference w:type="default" r:id="rId11"/>
      <w:headerReference w:type="first" r:id="rId12"/>
      <w:footerReference w:type="first" r:id="rId13"/>
      <w:pgSz w:w="16840" w:h="11907" w:orient="landscape"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226FE" w14:textId="77777777" w:rsidR="00AA7D4B" w:rsidRDefault="00AA7D4B" w:rsidP="00802E3D">
      <w:r>
        <w:separator/>
      </w:r>
    </w:p>
  </w:endnote>
  <w:endnote w:type="continuationSeparator" w:id="0">
    <w:p w14:paraId="46A96078" w14:textId="77777777" w:rsidR="00AA7D4B" w:rsidRDefault="00AA7D4B" w:rsidP="00802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altName w:val="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056A2" w14:textId="77777777" w:rsidR="00AA7D4B" w:rsidRDefault="00AA7D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44B7D" w14:textId="7AD264EE" w:rsidR="00802E3D" w:rsidRDefault="00802E3D" w:rsidP="00802E3D">
    <w:pPr>
      <w:pStyle w:val="Footer"/>
    </w:pPr>
    <w:r>
      <w:fldChar w:fldCharType="begin"/>
    </w:r>
    <w:r>
      <w:instrText xml:space="preserve"> docproperty date </w:instrText>
    </w:r>
    <w:r>
      <w:fldChar w:fldCharType="separate"/>
    </w:r>
    <w:r w:rsidR="00AA7D4B">
      <w:t>17 July 2018</w:t>
    </w:r>
    <w:r>
      <w:fldChar w:fldCharType="end"/>
    </w:r>
    <w:r>
      <w:tab/>
      <w:t xml:space="preserve">Page </w:t>
    </w:r>
    <w:r>
      <w:fldChar w:fldCharType="begin"/>
    </w:r>
    <w:r>
      <w:instrText xml:space="preserve"> page </w:instrText>
    </w:r>
    <w:r>
      <w:fldChar w:fldCharType="separate"/>
    </w:r>
    <w:r w:rsidR="008354D4">
      <w:rPr>
        <w:noProof/>
      </w:rPr>
      <w:t>2</w:t>
    </w:r>
    <w:r>
      <w:fldChar w:fldCharType="end"/>
    </w:r>
    <w:r>
      <w:t xml:space="preserve"> of </w:t>
    </w:r>
    <w:r>
      <w:fldChar w:fldCharType="begin"/>
    </w:r>
    <w:r>
      <w:instrText xml:space="preserve"> numpages </w:instrText>
    </w:r>
    <w:r>
      <w:fldChar w:fldCharType="separate"/>
    </w:r>
    <w:r w:rsidR="008354D4">
      <w:rPr>
        <w:noProof/>
      </w:rPr>
      <w:t>2</w:t>
    </w:r>
    <w:r>
      <w:fldChar w:fldCharType="end"/>
    </w:r>
    <w:r>
      <w:tab/>
    </w:r>
    <w:r>
      <w:fldChar w:fldCharType="begin"/>
    </w:r>
    <w:r>
      <w:instrText xml:space="preserve"> docproperty version </w:instrText>
    </w:r>
    <w:r>
      <w:fldChar w:fldCharType="separate"/>
    </w:r>
    <w:r w:rsidR="00AA7D4B">
      <w:t>Version 1.0</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2C311" w14:textId="77777777" w:rsidR="00AA7D4B" w:rsidRDefault="00AA7D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3E5016" w14:textId="77777777" w:rsidR="00AA7D4B" w:rsidRDefault="00AA7D4B" w:rsidP="00802E3D">
      <w:r>
        <w:separator/>
      </w:r>
    </w:p>
  </w:footnote>
  <w:footnote w:type="continuationSeparator" w:id="0">
    <w:p w14:paraId="4434D8B1" w14:textId="77777777" w:rsidR="00AA7D4B" w:rsidRDefault="00AA7D4B" w:rsidP="00802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043BA" w14:textId="77777777" w:rsidR="00AA7D4B" w:rsidRDefault="00AA7D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32CB8" w14:textId="500560EB" w:rsidR="00802E3D" w:rsidRDefault="006662D9">
    <w:pPr>
      <w:pStyle w:val="Header"/>
    </w:pPr>
    <w:r>
      <w:t>DCUSA Change Declaration</w:t>
    </w:r>
    <w:r w:rsidR="00802E3D">
      <w:tab/>
    </w:r>
    <w:r w:rsidR="00EB590D">
      <w:t xml:space="preserve">DCP </w:t>
    </w:r>
    <w:r w:rsidR="00802E3D">
      <w:fldChar w:fldCharType="begin"/>
    </w:r>
    <w:r w:rsidR="00802E3D">
      <w:instrText xml:space="preserve"> docproperty ref </w:instrText>
    </w:r>
    <w:r w:rsidR="00802E3D">
      <w:fldChar w:fldCharType="separate"/>
    </w:r>
    <w:r w:rsidR="00AA7D4B">
      <w:t>317</w:t>
    </w:r>
    <w:r w:rsidR="00802E3D">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F62F6" w14:textId="77777777" w:rsidR="00AA7D4B" w:rsidRDefault="00AA7D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6314909"/>
    <w:multiLevelType w:val="multilevel"/>
    <w:tmpl w:val="25EC48E0"/>
    <w:lvl w:ilvl="0">
      <w:start w:val="1"/>
      <w:numFmt w:val="decimal"/>
      <w:lvlText w:val="%1"/>
      <w:lvlJc w:val="left"/>
      <w:pPr>
        <w:ind w:left="716"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857"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144958EC"/>
    <w:multiLevelType w:val="hybridMultilevel"/>
    <w:tmpl w:val="49A47DC6"/>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9"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4B72DDB"/>
    <w:multiLevelType w:val="hybridMultilevel"/>
    <w:tmpl w:val="B5D2C284"/>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2" w15:restartNumberingAfterBreak="0">
    <w:nsid w:val="575D559E"/>
    <w:multiLevelType w:val="multilevel"/>
    <w:tmpl w:val="002E5EC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2"/>
  </w:num>
  <w:num w:numId="2">
    <w:abstractNumId w:val="5"/>
  </w:num>
  <w:num w:numId="3">
    <w:abstractNumId w:val="12"/>
  </w:num>
  <w:num w:numId="4">
    <w:abstractNumId w:val="3"/>
  </w:num>
  <w:num w:numId="5">
    <w:abstractNumId w:val="12"/>
  </w:num>
  <w:num w:numId="6">
    <w:abstractNumId w:val="2"/>
  </w:num>
  <w:num w:numId="7">
    <w:abstractNumId w:val="12"/>
  </w:num>
  <w:num w:numId="8">
    <w:abstractNumId w:val="4"/>
  </w:num>
  <w:num w:numId="9">
    <w:abstractNumId w:val="9"/>
  </w:num>
  <w:num w:numId="10">
    <w:abstractNumId w:val="1"/>
  </w:num>
  <w:num w:numId="11">
    <w:abstractNumId w:val="9"/>
  </w:num>
  <w:num w:numId="12">
    <w:abstractNumId w:val="0"/>
  </w:num>
  <w:num w:numId="13">
    <w:abstractNumId w:val="9"/>
  </w:num>
  <w:num w:numId="14">
    <w:abstractNumId w:val="10"/>
  </w:num>
  <w:num w:numId="15">
    <w:abstractNumId w:val="12"/>
  </w:num>
  <w:num w:numId="16">
    <w:abstractNumId w:val="6"/>
  </w:num>
  <w:num w:numId="17">
    <w:abstractNumId w:val="12"/>
  </w:num>
  <w:num w:numId="18">
    <w:abstractNumId w:val="12"/>
  </w:num>
  <w:num w:numId="19">
    <w:abstractNumId w:val="10"/>
  </w:num>
  <w:num w:numId="20">
    <w:abstractNumId w:val="10"/>
  </w:num>
  <w:num w:numId="21">
    <w:abstractNumId w:val="10"/>
  </w:num>
  <w:num w:numId="22">
    <w:abstractNumId w:val="10"/>
  </w:num>
  <w:num w:numId="23">
    <w:abstractNumId w:val="6"/>
  </w:num>
  <w:num w:numId="24">
    <w:abstractNumId w:val="11"/>
  </w:num>
  <w:num w:numId="25">
    <w:abstractNumId w:val="7"/>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formatting="1" w:enforcement="1" w:cryptProviderType="rsaAES" w:cryptAlgorithmClass="hash" w:cryptAlgorithmType="typeAny" w:cryptAlgorithmSid="14" w:cryptSpinCount="100000" w:hash="hTRHoeHJ9unxJZpqH7E1KsDkvFGTVvJEgatEMpszJKPqsWxUGXYF1dFoYMjZjXEhCkJyHD5o1UdeO+jXtOhu5w==" w:salt="PlVmVwnnAO+CcGjyWSl5Yw=="/>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AA7D4B"/>
    <w:rsid w:val="000152B2"/>
    <w:rsid w:val="00077D80"/>
    <w:rsid w:val="000B1A4C"/>
    <w:rsid w:val="000D101E"/>
    <w:rsid w:val="001E03C5"/>
    <w:rsid w:val="002761BE"/>
    <w:rsid w:val="0035354A"/>
    <w:rsid w:val="00554409"/>
    <w:rsid w:val="006166FA"/>
    <w:rsid w:val="006662D9"/>
    <w:rsid w:val="00711B18"/>
    <w:rsid w:val="00713332"/>
    <w:rsid w:val="007502B1"/>
    <w:rsid w:val="00802E3D"/>
    <w:rsid w:val="008354D4"/>
    <w:rsid w:val="00884177"/>
    <w:rsid w:val="008F22A5"/>
    <w:rsid w:val="009A3EA3"/>
    <w:rsid w:val="009F1AFC"/>
    <w:rsid w:val="00A8150F"/>
    <w:rsid w:val="00A817E9"/>
    <w:rsid w:val="00AA7D4B"/>
    <w:rsid w:val="00B767ED"/>
    <w:rsid w:val="00BB1122"/>
    <w:rsid w:val="00C01797"/>
    <w:rsid w:val="00C91BC4"/>
    <w:rsid w:val="00CB6F82"/>
    <w:rsid w:val="00CD1596"/>
    <w:rsid w:val="00D3542C"/>
    <w:rsid w:val="00D46993"/>
    <w:rsid w:val="00DB5A30"/>
    <w:rsid w:val="00E45F32"/>
    <w:rsid w:val="00E57453"/>
    <w:rsid w:val="00EB590D"/>
    <w:rsid w:val="00ED0F34"/>
    <w:rsid w:val="00F22896"/>
    <w:rsid w:val="00FF25F8"/>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21168"/>
  <w15:chartTrackingRefBased/>
  <w15:docId w15:val="{D28E56ED-61E2-4032-8E2E-9803CB297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2E3D"/>
    <w:pPr>
      <w:spacing w:line="240" w:lineRule="auto"/>
    </w:pPr>
    <w:rPr>
      <w:rFonts w:ascii="Verdana" w:hAnsi="Verdana"/>
      <w:sz w:val="20"/>
      <w:lang w:val="en-GB"/>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BodyText"/>
    <w:link w:val="Heading1Char"/>
    <w:qFormat/>
    <w:rsid w:val="00D46993"/>
    <w:pPr>
      <w:keepNext/>
      <w:keepLines/>
      <w:spacing w:after="100"/>
      <w:outlineLvl w:val="0"/>
    </w:pPr>
    <w:rPr>
      <w:rFonts w:eastAsiaTheme="majorEastAsia" w:cstheme="majorBidi"/>
      <w:b/>
      <w:szCs w:val="32"/>
    </w:rPr>
  </w:style>
  <w:style w:type="paragraph" w:styleId="Heading2">
    <w:name w:val="heading 2"/>
    <w:basedOn w:val="Normal"/>
    <w:next w:val="BodyText"/>
    <w:link w:val="Heading2Char"/>
    <w:qFormat/>
    <w:rsid w:val="00802E3D"/>
    <w:pPr>
      <w:keepNext/>
      <w:keepLines/>
      <w:spacing w:before="400" w:after="100"/>
      <w:outlineLvl w:val="1"/>
    </w:pPr>
    <w:rPr>
      <w:rFonts w:asciiTheme="majorHAnsi" w:eastAsiaTheme="majorEastAsia" w:hAnsiTheme="majorHAnsi" w:cstheme="majorBidi"/>
      <w:sz w:val="28"/>
      <w:szCs w:val="26"/>
    </w:rPr>
  </w:style>
  <w:style w:type="paragraph" w:styleId="Heading3">
    <w:name w:val="heading 3"/>
    <w:aliases w:val="DCUSA H3,level 3,level3,Nadpis 3,3,Section,Annotationen,(Alt+3),(Alt+3)1,(Alt+3)2,(Alt+3)3,(Alt+3)4,(Alt+3)5,(Alt+3)6,(Alt+3)11,(Alt+3)21,(Alt+3)31,(Alt+3)41,(Alt+3)7,(Alt+3)12,(Alt+3)22,(Alt+3)32,(Alt+3)42,(Alt+3)8,(Alt+3)9,(Alt+3)10"/>
    <w:basedOn w:val="Normal"/>
    <w:next w:val="BodyText"/>
    <w:link w:val="Heading3Char"/>
    <w:qFormat/>
    <w:rsid w:val="00802E3D"/>
    <w:pPr>
      <w:keepNext/>
      <w:keepLines/>
      <w:spacing w:before="300"/>
      <w:outlineLvl w:val="2"/>
    </w:pPr>
    <w:rPr>
      <w:rFonts w:asciiTheme="majorHAnsi" w:eastAsiaTheme="majorEastAsia" w:hAnsiTheme="majorHAnsi" w:cstheme="majorBidi"/>
      <w:b/>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BodyText"/>
    <w:link w:val="Heading4Char"/>
    <w:qFormat/>
    <w:rsid w:val="00802E3D"/>
    <w:pPr>
      <w:keepNext/>
      <w:keepLines/>
      <w:spacing w:before="300"/>
      <w:outlineLvl w:val="3"/>
    </w:pPr>
    <w:rPr>
      <w:rFonts w:asciiTheme="majorHAnsi" w:eastAsiaTheme="majorEastAsia" w:hAnsiTheme="majorHAnsi" w:cstheme="majorBidi"/>
      <w:b/>
      <w:i/>
      <w:iCs/>
    </w:rPr>
  </w:style>
  <w:style w:type="paragraph" w:styleId="Heading5">
    <w:name w:val="heading 5"/>
    <w:aliases w:val="DCUSA a),Subheading,Heading 5*,H5,FMH1,Appendix A to X,dash,ds,dd,h5,Heading 5(unused),Level 3 - (i),Roman list,H51,Heading 5   Appendix A to X,PR13,Second Subheading,i) ii) iii),Lev 5,Level 3 - i,5,H5-Heading 5,l5,heading5,Heading5"/>
    <w:basedOn w:val="Normal"/>
    <w:next w:val="BodyText"/>
    <w:link w:val="Heading5Char"/>
    <w:qFormat/>
    <w:rsid w:val="00802E3D"/>
    <w:pPr>
      <w:keepNext/>
      <w:keepLines/>
      <w:spacing w:before="300"/>
      <w:outlineLvl w:val="4"/>
    </w:pPr>
    <w:rPr>
      <w:rFonts w:asciiTheme="majorHAnsi" w:eastAsiaTheme="majorEastAsia" w:hAnsiTheme="majorHAnsi" w:cstheme="majorBidi"/>
      <w:i/>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BodyText"/>
    <w:link w:val="Heading6Char"/>
    <w:qFormat/>
    <w:rsid w:val="00802E3D"/>
    <w:pPr>
      <w:keepNext/>
      <w:keepLines/>
      <w:spacing w:before="200" w:after="100"/>
      <w:outlineLvl w:val="5"/>
    </w:pPr>
    <w:rPr>
      <w:rFonts w:asciiTheme="majorHAnsi" w:eastAsiaTheme="majorEastAsia" w:hAnsiTheme="majorHAnsi" w:cstheme="majorBidi"/>
      <w:b/>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qFormat/>
    <w:rsid w:val="00F22896"/>
    <w:pPr>
      <w:keepNext/>
      <w:keepLines/>
      <w:spacing w:before="200" w:after="120" w:line="300" w:lineRule="atLeast"/>
      <w:ind w:left="1296" w:hanging="1296"/>
      <w:outlineLvl w:val="6"/>
    </w:pPr>
    <w:rPr>
      <w:rFonts w:ascii="Calibri" w:eastAsia="MS Gothic" w:hAnsi="Calibri" w:cs="Times New Roman"/>
      <w:i/>
      <w:iCs/>
      <w:color w:val="404040"/>
      <w:lang w:eastAsia="en-GB"/>
    </w:rPr>
  </w:style>
  <w:style w:type="paragraph" w:styleId="Heading8">
    <w:name w:val="heading 8"/>
    <w:aliases w:val="level2(a)"/>
    <w:basedOn w:val="Normal"/>
    <w:next w:val="Normal"/>
    <w:link w:val="Heading8Char"/>
    <w:qFormat/>
    <w:rsid w:val="00F22896"/>
    <w:pPr>
      <w:keepNext/>
      <w:keepLines/>
      <w:spacing w:before="200" w:after="120" w:line="300" w:lineRule="atLeast"/>
      <w:ind w:left="1440" w:hanging="1440"/>
      <w:outlineLvl w:val="7"/>
    </w:pPr>
    <w:rPr>
      <w:rFonts w:ascii="Calibri" w:eastAsia="MS Gothic" w:hAnsi="Calibri" w:cs="Times New Roman"/>
      <w:color w:val="363636"/>
      <w:szCs w:val="20"/>
      <w:lang w:eastAsia="en-GB"/>
    </w:rPr>
  </w:style>
  <w:style w:type="paragraph" w:styleId="Heading9">
    <w:name w:val="heading 9"/>
    <w:aliases w:val="App Heading,level3(i)"/>
    <w:basedOn w:val="Normal"/>
    <w:next w:val="Normal"/>
    <w:link w:val="Heading9Char"/>
    <w:qFormat/>
    <w:rsid w:val="00F22896"/>
    <w:pPr>
      <w:keepNext/>
      <w:keepLines/>
      <w:spacing w:before="200" w:after="120" w:line="300" w:lineRule="atLeast"/>
      <w:ind w:left="1584" w:hanging="1584"/>
      <w:outlineLvl w:val="8"/>
    </w:pPr>
    <w:rPr>
      <w:rFonts w:ascii="Calibri" w:eastAsia="MS Gothic" w:hAnsi="Calibri" w:cs="Times New Roman"/>
      <w:i/>
      <w:iCs/>
      <w:color w:val="363636"/>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802E3D"/>
    <w:pPr>
      <w:spacing w:after="200" w:line="240" w:lineRule="atLeast"/>
    </w:pPr>
  </w:style>
  <w:style w:type="character" w:customStyle="1" w:styleId="BodyTextChar">
    <w:name w:val="Body Text Char"/>
    <w:basedOn w:val="DefaultParagraphFont"/>
    <w:link w:val="BodyText"/>
    <w:rsid w:val="00802E3D"/>
    <w:rPr>
      <w:rFonts w:ascii="Verdana" w:hAnsi="Verdana"/>
      <w:sz w:val="20"/>
      <w:lang w:val="en-GB"/>
    </w:rPr>
  </w:style>
  <w:style w:type="numbering" w:customStyle="1" w:styleId="BulletList">
    <w:name w:val="Bullet List"/>
    <w:basedOn w:val="NoList"/>
    <w:uiPriority w:val="99"/>
    <w:rsid w:val="00802E3D"/>
    <w:pPr>
      <w:numPr>
        <w:numId w:val="1"/>
      </w:numPr>
    </w:pPr>
  </w:style>
  <w:style w:type="paragraph" w:styleId="Footer">
    <w:name w:val="footer"/>
    <w:basedOn w:val="Normal"/>
    <w:link w:val="FooterChar"/>
    <w:rsid w:val="00802E3D"/>
    <w:pPr>
      <w:tabs>
        <w:tab w:val="center" w:pos="7003"/>
        <w:tab w:val="right" w:pos="14005"/>
      </w:tabs>
    </w:pPr>
    <w:rPr>
      <w:sz w:val="16"/>
    </w:rPr>
  </w:style>
  <w:style w:type="character" w:customStyle="1" w:styleId="FooterChar">
    <w:name w:val="Footer Char"/>
    <w:basedOn w:val="DefaultParagraphFont"/>
    <w:link w:val="Footer"/>
    <w:rsid w:val="00802E3D"/>
    <w:rPr>
      <w:rFonts w:ascii="Verdana" w:hAnsi="Verdana"/>
      <w:sz w:val="16"/>
      <w:lang w:val="en-GB"/>
    </w:rPr>
  </w:style>
  <w:style w:type="paragraph" w:styleId="Header">
    <w:name w:val="header"/>
    <w:basedOn w:val="Normal"/>
    <w:link w:val="HeaderChar"/>
    <w:rsid w:val="00802E3D"/>
    <w:pPr>
      <w:tabs>
        <w:tab w:val="right" w:pos="14005"/>
      </w:tabs>
    </w:pPr>
    <w:rPr>
      <w:sz w:val="16"/>
    </w:rPr>
  </w:style>
  <w:style w:type="character" w:customStyle="1" w:styleId="HeaderChar">
    <w:name w:val="Header Char"/>
    <w:basedOn w:val="DefaultParagraphFont"/>
    <w:link w:val="Header"/>
    <w:rsid w:val="00802E3D"/>
    <w:rPr>
      <w:rFonts w:ascii="Verdana" w:hAnsi="Verdana"/>
      <w:sz w:val="16"/>
      <w:lang w:val="en-GB"/>
    </w:r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rsid w:val="00D46993"/>
    <w:rPr>
      <w:rFonts w:ascii="Verdana" w:eastAsiaTheme="majorEastAsia" w:hAnsi="Verdana" w:cstheme="majorBidi"/>
      <w:b/>
      <w:sz w:val="20"/>
      <w:szCs w:val="32"/>
      <w:lang w:val="en-GB"/>
    </w:rPr>
  </w:style>
  <w:style w:type="character" w:customStyle="1" w:styleId="Heading2Char">
    <w:name w:val="Heading 2 Char"/>
    <w:basedOn w:val="DefaultParagraphFont"/>
    <w:link w:val="Heading2"/>
    <w:rsid w:val="00802E3D"/>
    <w:rPr>
      <w:rFonts w:asciiTheme="majorHAnsi" w:eastAsiaTheme="majorEastAsia" w:hAnsiTheme="majorHAnsi" w:cstheme="majorBidi"/>
      <w:sz w:val="28"/>
      <w:szCs w:val="26"/>
      <w:lang w:val="en-GB"/>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rsid w:val="00802E3D"/>
    <w:rPr>
      <w:rFonts w:asciiTheme="majorHAnsi" w:eastAsiaTheme="majorEastAsia" w:hAnsiTheme="majorHAnsi" w:cstheme="majorBidi"/>
      <w:b/>
      <w:sz w:val="20"/>
      <w:lang w:val="en-GB"/>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rsid w:val="00802E3D"/>
    <w:rPr>
      <w:rFonts w:asciiTheme="majorHAnsi" w:eastAsiaTheme="majorEastAsia" w:hAnsiTheme="majorHAnsi" w:cstheme="majorBidi"/>
      <w:b/>
      <w:i/>
      <w:iCs/>
      <w:sz w:val="20"/>
      <w:lang w:val="en-GB"/>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rsid w:val="00802E3D"/>
    <w:rPr>
      <w:rFonts w:asciiTheme="majorHAnsi" w:eastAsiaTheme="majorEastAsia" w:hAnsiTheme="majorHAnsi" w:cstheme="majorBidi"/>
      <w:i/>
      <w:sz w:val="20"/>
      <w:lang w:val="en-GB"/>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semiHidden/>
    <w:rsid w:val="00802E3D"/>
    <w:rPr>
      <w:rFonts w:asciiTheme="majorHAnsi" w:eastAsiaTheme="majorEastAsia" w:hAnsiTheme="majorHAnsi" w:cstheme="majorBidi"/>
      <w:b/>
      <w:sz w:val="20"/>
      <w:lang w:val="en-GB"/>
    </w:rPr>
  </w:style>
  <w:style w:type="paragraph" w:styleId="List">
    <w:name w:val="List"/>
    <w:basedOn w:val="BodyText"/>
    <w:uiPriority w:val="1"/>
    <w:semiHidden/>
    <w:unhideWhenUsed/>
    <w:rsid w:val="00802E3D"/>
    <w:pPr>
      <w:spacing w:before="100"/>
      <w:ind w:left="284" w:hanging="284"/>
    </w:pPr>
  </w:style>
  <w:style w:type="paragraph" w:styleId="List2">
    <w:name w:val="List 2"/>
    <w:basedOn w:val="BodyText"/>
    <w:uiPriority w:val="1"/>
    <w:semiHidden/>
    <w:unhideWhenUsed/>
    <w:rsid w:val="00802E3D"/>
    <w:pPr>
      <w:ind w:left="567"/>
    </w:pPr>
  </w:style>
  <w:style w:type="paragraph" w:styleId="List3">
    <w:name w:val="List 3"/>
    <w:basedOn w:val="BodyText"/>
    <w:uiPriority w:val="1"/>
    <w:semiHidden/>
    <w:unhideWhenUsed/>
    <w:rsid w:val="00802E3D"/>
    <w:pPr>
      <w:ind w:left="851"/>
    </w:pPr>
  </w:style>
  <w:style w:type="paragraph" w:styleId="List4">
    <w:name w:val="List 4"/>
    <w:basedOn w:val="BodyText"/>
    <w:uiPriority w:val="1"/>
    <w:semiHidden/>
    <w:unhideWhenUsed/>
    <w:rsid w:val="00802E3D"/>
    <w:pPr>
      <w:ind w:left="1134"/>
    </w:pPr>
  </w:style>
  <w:style w:type="paragraph" w:styleId="List5">
    <w:name w:val="List 5"/>
    <w:basedOn w:val="BodyText"/>
    <w:uiPriority w:val="1"/>
    <w:semiHidden/>
    <w:unhideWhenUsed/>
    <w:rsid w:val="00802E3D"/>
    <w:pPr>
      <w:ind w:left="1418"/>
    </w:pPr>
  </w:style>
  <w:style w:type="paragraph" w:styleId="ListBullet">
    <w:name w:val="List Bullet"/>
    <w:basedOn w:val="BodyText"/>
    <w:qFormat/>
    <w:rsid w:val="00802E3D"/>
    <w:pPr>
      <w:numPr>
        <w:numId w:val="18"/>
      </w:numPr>
    </w:pPr>
  </w:style>
  <w:style w:type="paragraph" w:styleId="ListBullet2">
    <w:name w:val="List Bullet 2"/>
    <w:basedOn w:val="BodyText"/>
    <w:qFormat/>
    <w:rsid w:val="00802E3D"/>
    <w:pPr>
      <w:numPr>
        <w:ilvl w:val="1"/>
        <w:numId w:val="18"/>
      </w:numPr>
    </w:pPr>
  </w:style>
  <w:style w:type="paragraph" w:styleId="ListBullet3">
    <w:name w:val="List Bullet 3"/>
    <w:basedOn w:val="BodyText"/>
    <w:qFormat/>
    <w:rsid w:val="00802E3D"/>
  </w:style>
  <w:style w:type="paragraph" w:styleId="ListContinue">
    <w:name w:val="List Continue"/>
    <w:basedOn w:val="BodyText"/>
    <w:uiPriority w:val="1"/>
    <w:rsid w:val="00802E3D"/>
    <w:pPr>
      <w:ind w:left="284"/>
    </w:pPr>
  </w:style>
  <w:style w:type="paragraph" w:styleId="ListContinue2">
    <w:name w:val="List Continue 2"/>
    <w:basedOn w:val="BodyText"/>
    <w:uiPriority w:val="1"/>
    <w:rsid w:val="00802E3D"/>
    <w:pPr>
      <w:ind w:left="567"/>
    </w:pPr>
  </w:style>
  <w:style w:type="paragraph" w:styleId="ListContinue3">
    <w:name w:val="List Continue 3"/>
    <w:basedOn w:val="BodyText"/>
    <w:uiPriority w:val="1"/>
    <w:rsid w:val="00802E3D"/>
    <w:pPr>
      <w:ind w:left="851"/>
    </w:pPr>
  </w:style>
  <w:style w:type="paragraph" w:styleId="ListContinue4">
    <w:name w:val="List Continue 4"/>
    <w:basedOn w:val="BodyText"/>
    <w:uiPriority w:val="1"/>
    <w:rsid w:val="00802E3D"/>
    <w:pPr>
      <w:ind w:left="1247"/>
    </w:pPr>
  </w:style>
  <w:style w:type="paragraph" w:styleId="ListContinue5">
    <w:name w:val="List Continue 5"/>
    <w:basedOn w:val="BodyText"/>
    <w:uiPriority w:val="1"/>
    <w:rsid w:val="00802E3D"/>
    <w:pPr>
      <w:ind w:left="1985"/>
    </w:pPr>
  </w:style>
  <w:style w:type="paragraph" w:styleId="ListNumber">
    <w:name w:val="List Number"/>
    <w:basedOn w:val="BodyText"/>
    <w:qFormat/>
    <w:rsid w:val="00802E3D"/>
    <w:pPr>
      <w:numPr>
        <w:numId w:val="22"/>
      </w:numPr>
    </w:pPr>
  </w:style>
  <w:style w:type="paragraph" w:styleId="ListNumber2">
    <w:name w:val="List Number 2"/>
    <w:basedOn w:val="BodyText"/>
    <w:qFormat/>
    <w:rsid w:val="00802E3D"/>
    <w:pPr>
      <w:numPr>
        <w:ilvl w:val="1"/>
        <w:numId w:val="22"/>
      </w:numPr>
    </w:pPr>
  </w:style>
  <w:style w:type="paragraph" w:styleId="ListNumber3">
    <w:name w:val="List Number 3"/>
    <w:basedOn w:val="BodyText"/>
    <w:qFormat/>
    <w:rsid w:val="00802E3D"/>
    <w:pPr>
      <w:numPr>
        <w:ilvl w:val="2"/>
        <w:numId w:val="22"/>
      </w:numPr>
    </w:pPr>
  </w:style>
  <w:style w:type="numbering" w:customStyle="1" w:styleId="NumberList">
    <w:name w:val="Number List"/>
    <w:basedOn w:val="BulletList"/>
    <w:uiPriority w:val="99"/>
    <w:rsid w:val="00802E3D"/>
    <w:pPr>
      <w:numPr>
        <w:numId w:val="14"/>
      </w:numPr>
    </w:pPr>
  </w:style>
  <w:style w:type="paragraph" w:styleId="Subtitle">
    <w:name w:val="Subtitle"/>
    <w:basedOn w:val="Normal"/>
    <w:next w:val="Normal"/>
    <w:link w:val="SubtitleChar"/>
    <w:qFormat/>
    <w:rsid w:val="002761BE"/>
    <w:pPr>
      <w:numPr>
        <w:ilvl w:val="1"/>
      </w:numPr>
      <w:spacing w:after="300"/>
    </w:pPr>
    <w:rPr>
      <w:rFonts w:eastAsiaTheme="minorEastAsia"/>
      <w:b/>
      <w:caps/>
    </w:rPr>
  </w:style>
  <w:style w:type="character" w:customStyle="1" w:styleId="SubtitleChar">
    <w:name w:val="Subtitle Char"/>
    <w:basedOn w:val="DefaultParagraphFont"/>
    <w:link w:val="Subtitle"/>
    <w:rsid w:val="002761BE"/>
    <w:rPr>
      <w:rFonts w:ascii="Verdana" w:eastAsiaTheme="minorEastAsia" w:hAnsi="Verdana"/>
      <w:b/>
      <w:caps/>
      <w:sz w:val="20"/>
      <w:lang w:val="en-GB"/>
    </w:rPr>
  </w:style>
  <w:style w:type="table" w:styleId="TableGrid">
    <w:name w:val="Table Grid"/>
    <w:basedOn w:val="TableNormal"/>
    <w:uiPriority w:val="39"/>
    <w:rsid w:val="00802E3D"/>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761BE"/>
    <w:pPr>
      <w:spacing w:after="200"/>
    </w:pPr>
    <w:rPr>
      <w:rFonts w:eastAsiaTheme="majorEastAsia" w:cstheme="majorBidi"/>
      <w:b/>
      <w:caps/>
      <w:spacing w:val="-10"/>
      <w:kern w:val="28"/>
      <w:szCs w:val="56"/>
    </w:rPr>
  </w:style>
  <w:style w:type="character" w:customStyle="1" w:styleId="TitleChar">
    <w:name w:val="Title Char"/>
    <w:basedOn w:val="DefaultParagraphFont"/>
    <w:link w:val="Title"/>
    <w:rsid w:val="002761BE"/>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802E3D"/>
    <w:pPr>
      <w:spacing w:after="100"/>
    </w:pPr>
  </w:style>
  <w:style w:type="paragraph" w:styleId="TOC2">
    <w:name w:val="toc 2"/>
    <w:basedOn w:val="Normal"/>
    <w:next w:val="Normal"/>
    <w:uiPriority w:val="1"/>
    <w:semiHidden/>
    <w:unhideWhenUsed/>
    <w:rsid w:val="00802E3D"/>
    <w:pPr>
      <w:spacing w:after="100"/>
      <w:ind w:left="221"/>
    </w:pPr>
  </w:style>
  <w:style w:type="paragraph" w:styleId="TOC3">
    <w:name w:val="toc 3"/>
    <w:basedOn w:val="Normal"/>
    <w:next w:val="Normal"/>
    <w:uiPriority w:val="1"/>
    <w:semiHidden/>
    <w:unhideWhenUsed/>
    <w:rsid w:val="00802E3D"/>
    <w:pPr>
      <w:spacing w:after="100"/>
      <w:ind w:left="442"/>
    </w:pPr>
  </w:style>
  <w:style w:type="paragraph" w:customStyle="1" w:styleId="BodyTextNoSpacing">
    <w:name w:val="Body Text No Spacing"/>
    <w:basedOn w:val="BodyText"/>
    <w:qFormat/>
    <w:rsid w:val="00802E3D"/>
    <w:pPr>
      <w:spacing w:after="0"/>
    </w:pPr>
  </w:style>
  <w:style w:type="paragraph" w:styleId="Date">
    <w:name w:val="Date"/>
    <w:basedOn w:val="Normal"/>
    <w:next w:val="Normal"/>
    <w:link w:val="DateChar"/>
    <w:rsid w:val="006662D9"/>
    <w:rPr>
      <w:b/>
    </w:rPr>
  </w:style>
  <w:style w:type="character" w:customStyle="1" w:styleId="DateChar">
    <w:name w:val="Date Char"/>
    <w:basedOn w:val="DefaultParagraphFont"/>
    <w:link w:val="Date"/>
    <w:rsid w:val="006662D9"/>
    <w:rPr>
      <w:rFonts w:ascii="Verdana" w:hAnsi="Verdana"/>
      <w:b/>
      <w:sz w:val="20"/>
      <w:lang w:val="en-GB"/>
    </w:rPr>
  </w:style>
  <w:style w:type="paragraph" w:styleId="TOCHeading">
    <w:name w:val="TOC Heading"/>
    <w:basedOn w:val="Heading1"/>
    <w:next w:val="Normal"/>
    <w:qFormat/>
    <w:rsid w:val="008F22A5"/>
    <w:pPr>
      <w:spacing w:after="0"/>
      <w:outlineLvl w:val="9"/>
    </w:pPr>
  </w:style>
  <w:style w:type="numbering" w:customStyle="1" w:styleId="ElectralinkQuestionNumbers">
    <w:name w:val="Electralink Question Numbers"/>
    <w:basedOn w:val="NoList"/>
    <w:uiPriority w:val="99"/>
    <w:rsid w:val="00802E3D"/>
    <w:pPr>
      <w:numPr>
        <w:numId w:val="16"/>
      </w:numPr>
    </w:pPr>
  </w:style>
  <w:style w:type="table" w:customStyle="1" w:styleId="ElectralinkResponseTable">
    <w:name w:val="Electralink Response Table"/>
    <w:basedOn w:val="TableNormal"/>
    <w:uiPriority w:val="99"/>
    <w:rsid w:val="00802E3D"/>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character" w:styleId="FootnoteReference">
    <w:name w:val="footnote reference"/>
    <w:basedOn w:val="DefaultParagraphFont"/>
    <w:uiPriority w:val="99"/>
    <w:semiHidden/>
    <w:unhideWhenUsed/>
    <w:rsid w:val="00802E3D"/>
    <w:rPr>
      <w:vertAlign w:val="superscript"/>
    </w:rPr>
  </w:style>
  <w:style w:type="paragraph" w:styleId="FootnoteText">
    <w:name w:val="footnote text"/>
    <w:basedOn w:val="Normal"/>
    <w:link w:val="FootnoteTextChar"/>
    <w:uiPriority w:val="99"/>
    <w:rsid w:val="00802E3D"/>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802E3D"/>
    <w:rPr>
      <w:rFonts w:ascii="Verdana" w:hAnsi="Verdana"/>
      <w:sz w:val="16"/>
      <w:szCs w:val="20"/>
      <w:lang w:val="en-GB"/>
    </w:rPr>
  </w:style>
  <w:style w:type="character" w:styleId="Hyperlink">
    <w:name w:val="Hyperlink"/>
    <w:basedOn w:val="DefaultParagraphFont"/>
    <w:uiPriority w:val="99"/>
    <w:unhideWhenUsed/>
    <w:rsid w:val="00802E3D"/>
    <w:rPr>
      <w:color w:val="0000FF" w:themeColor="hyperlink"/>
      <w:u w:val="single"/>
    </w:rPr>
  </w:style>
  <w:style w:type="character" w:styleId="PlaceholderText">
    <w:name w:val="Placeholder Text"/>
    <w:basedOn w:val="DefaultParagraphFont"/>
    <w:uiPriority w:val="99"/>
    <w:semiHidden/>
    <w:rsid w:val="00802E3D"/>
    <w:rPr>
      <w:color w:val="808080"/>
    </w:rPr>
  </w:style>
  <w:style w:type="paragraph" w:customStyle="1" w:styleId="Question">
    <w:name w:val="Question"/>
    <w:basedOn w:val="Normal"/>
    <w:next w:val="BodyText"/>
    <w:qFormat/>
    <w:rsid w:val="00802E3D"/>
    <w:pPr>
      <w:keepNext/>
      <w:keepLines/>
      <w:numPr>
        <w:numId w:val="23"/>
      </w:numPr>
    </w:pPr>
    <w:rPr>
      <w:b/>
    </w:rPr>
  </w:style>
  <w:style w:type="paragraph" w:customStyle="1" w:styleId="ColumnHeading">
    <w:name w:val="Column Heading"/>
    <w:basedOn w:val="Normal"/>
    <w:next w:val="Normal"/>
    <w:qFormat/>
    <w:rsid w:val="000152B2"/>
    <w:pPr>
      <w:jc w:val="center"/>
    </w:pPr>
    <w:rPr>
      <w:b/>
      <w:caps/>
    </w:rPr>
  </w:style>
  <w:style w:type="paragraph" w:customStyle="1" w:styleId="RowHeading">
    <w:name w:val="Row Heading"/>
    <w:basedOn w:val="ColumnHeading"/>
    <w:qFormat/>
    <w:rsid w:val="000152B2"/>
    <w:pPr>
      <w:jc w:val="left"/>
    </w:pPr>
  </w:style>
  <w:style w:type="paragraph" w:customStyle="1" w:styleId="TableSeparator">
    <w:name w:val="Table Separator"/>
    <w:basedOn w:val="Normal"/>
    <w:next w:val="Normal"/>
    <w:qFormat/>
    <w:rsid w:val="008354D4"/>
    <w:rPr>
      <w:sz w:val="4"/>
    </w:rPr>
  </w:style>
  <w:style w:type="paragraph" w:customStyle="1" w:styleId="Default">
    <w:name w:val="Default"/>
    <w:rsid w:val="00AA7D4B"/>
    <w:pPr>
      <w:autoSpaceDE w:val="0"/>
      <w:autoSpaceDN w:val="0"/>
      <w:adjustRightInd w:val="0"/>
      <w:spacing w:line="240" w:lineRule="auto"/>
    </w:pPr>
    <w:rPr>
      <w:rFonts w:ascii="Arial" w:hAnsi="Arial" w:cs="Arial"/>
      <w:color w:val="000000"/>
      <w:lang w:val="en-GB"/>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rsid w:val="00F22896"/>
    <w:rPr>
      <w:rFonts w:ascii="Calibri" w:eastAsia="MS Gothic" w:hAnsi="Calibri" w:cs="Times New Roman"/>
      <w:i/>
      <w:iCs/>
      <w:color w:val="404040"/>
      <w:sz w:val="20"/>
      <w:lang w:val="en-GB" w:eastAsia="en-GB"/>
    </w:rPr>
  </w:style>
  <w:style w:type="character" w:customStyle="1" w:styleId="Heading8Char">
    <w:name w:val="Heading 8 Char"/>
    <w:aliases w:val="level2(a) Char"/>
    <w:basedOn w:val="DefaultParagraphFont"/>
    <w:link w:val="Heading8"/>
    <w:rsid w:val="00F22896"/>
    <w:rPr>
      <w:rFonts w:ascii="Calibri" w:eastAsia="MS Gothic" w:hAnsi="Calibri" w:cs="Times New Roman"/>
      <w:color w:val="363636"/>
      <w:sz w:val="20"/>
      <w:szCs w:val="20"/>
      <w:lang w:val="en-GB" w:eastAsia="en-GB"/>
    </w:rPr>
  </w:style>
  <w:style w:type="character" w:customStyle="1" w:styleId="Heading9Char">
    <w:name w:val="Heading 9 Char"/>
    <w:aliases w:val="App Heading Char,level3(i) Char"/>
    <w:basedOn w:val="DefaultParagraphFont"/>
    <w:link w:val="Heading9"/>
    <w:rsid w:val="00F22896"/>
    <w:rPr>
      <w:rFonts w:ascii="Calibri" w:eastAsia="MS Gothic" w:hAnsi="Calibri" w:cs="Times New Roman"/>
      <w:i/>
      <w:iCs/>
      <w:color w:val="363636"/>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eyroudh\AppData\Roaming\Microsoft\Templates\DCUSA%20Change%20Declaration%20Parties%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D11215FF98A43E8BF5E38368FA511FD"/>
        <w:category>
          <w:name w:val="General"/>
          <w:gallery w:val="placeholder"/>
        </w:category>
        <w:types>
          <w:type w:val="bbPlcHdr"/>
        </w:types>
        <w:behaviors>
          <w:behavior w:val="content"/>
        </w:behaviors>
        <w:guid w:val="{5143773D-B8EA-44DD-8CD2-0A83A665B5A3}"/>
      </w:docPartPr>
      <w:docPartBody>
        <w:p w:rsidR="00E71F56" w:rsidRDefault="001C5B81">
          <w:pPr>
            <w:pStyle w:val="FD11215FF98A43E8BF5E38368FA511FD"/>
          </w:pPr>
          <w:r w:rsidRPr="00277D15">
            <w:rPr>
              <w:rStyle w:val="PlaceholderText"/>
            </w:rPr>
            <w:t>Click here to enter a date.</w:t>
          </w:r>
        </w:p>
      </w:docPartBody>
    </w:docPart>
    <w:docPart>
      <w:docPartPr>
        <w:name w:val="62416942D1BF4D388DFAEDA1C9C6F96C"/>
        <w:category>
          <w:name w:val="General"/>
          <w:gallery w:val="placeholder"/>
        </w:category>
        <w:types>
          <w:type w:val="bbPlcHdr"/>
        </w:types>
        <w:behaviors>
          <w:behavior w:val="content"/>
        </w:behaviors>
        <w:guid w:val="{A49B653B-FE5D-47B2-AF45-D8F6E4715D04}"/>
      </w:docPartPr>
      <w:docPartBody>
        <w:p w:rsidR="00E71F56" w:rsidRDefault="001C5B81">
          <w:pPr>
            <w:pStyle w:val="62416942D1BF4D388DFAEDA1C9C6F96C"/>
          </w:pPr>
          <w:r w:rsidRPr="005D19FB">
            <w:rPr>
              <w:rStyle w:val="PlaceholderText"/>
            </w:rPr>
            <w:t>Choose an item.</w:t>
          </w:r>
        </w:p>
      </w:docPartBody>
    </w:docPart>
    <w:docPart>
      <w:docPartPr>
        <w:name w:val="15E65388AB364B348E79D3AC088EEAEA"/>
        <w:category>
          <w:name w:val="General"/>
          <w:gallery w:val="placeholder"/>
        </w:category>
        <w:types>
          <w:type w:val="bbPlcHdr"/>
        </w:types>
        <w:behaviors>
          <w:behavior w:val="content"/>
        </w:behaviors>
        <w:guid w:val="{46F0EFA9-89AD-42CB-A0A2-27C2568F3294}"/>
      </w:docPartPr>
      <w:docPartBody>
        <w:p w:rsidR="00E71F56" w:rsidRDefault="001C5B81">
          <w:pPr>
            <w:pStyle w:val="15E65388AB364B348E79D3AC088EEAEA"/>
          </w:pPr>
          <w:r w:rsidRPr="005D19FB">
            <w:rPr>
              <w:rStyle w:val="PlaceholderText"/>
            </w:rPr>
            <w:t>Choose an item.</w:t>
          </w:r>
        </w:p>
      </w:docPartBody>
    </w:docPart>
    <w:docPart>
      <w:docPartPr>
        <w:name w:val="A83C868BA58E41A48B32EFB70D389A03"/>
        <w:category>
          <w:name w:val="General"/>
          <w:gallery w:val="placeholder"/>
        </w:category>
        <w:types>
          <w:type w:val="bbPlcHdr"/>
        </w:types>
        <w:behaviors>
          <w:behavior w:val="content"/>
        </w:behaviors>
        <w:guid w:val="{6757F3BA-5311-4E72-9481-14CE2D608C05}"/>
      </w:docPartPr>
      <w:docPartBody>
        <w:p w:rsidR="00E71F56" w:rsidRDefault="001C5B81">
          <w:pPr>
            <w:pStyle w:val="A83C868BA58E41A48B32EFB70D389A03"/>
          </w:pPr>
          <w:r w:rsidRPr="005D19FB">
            <w:rPr>
              <w:rStyle w:val="PlaceholderText"/>
            </w:rPr>
            <w:t>Choose an item.</w:t>
          </w:r>
        </w:p>
      </w:docPartBody>
    </w:docPart>
    <w:docPart>
      <w:docPartPr>
        <w:name w:val="E0A3E79696784EFC850B2B9309D119A8"/>
        <w:category>
          <w:name w:val="General"/>
          <w:gallery w:val="placeholder"/>
        </w:category>
        <w:types>
          <w:type w:val="bbPlcHdr"/>
        </w:types>
        <w:behaviors>
          <w:behavior w:val="content"/>
        </w:behaviors>
        <w:guid w:val="{B1A24A1B-FAF9-4415-8EAC-25DBE127DD0F}"/>
      </w:docPartPr>
      <w:docPartBody>
        <w:p w:rsidR="00E71F56" w:rsidRDefault="001C5B81">
          <w:pPr>
            <w:pStyle w:val="E0A3E79696784EFC850B2B9309D119A8"/>
          </w:pPr>
          <w:r w:rsidRPr="005D19FB">
            <w:rPr>
              <w:rStyle w:val="PlaceholderText"/>
            </w:rPr>
            <w:t>Choose an item.</w:t>
          </w:r>
        </w:p>
      </w:docPartBody>
    </w:docPart>
    <w:docPart>
      <w:docPartPr>
        <w:name w:val="250E9F1FFD3142AB8AB22A8361B340F0"/>
        <w:category>
          <w:name w:val="General"/>
          <w:gallery w:val="placeholder"/>
        </w:category>
        <w:types>
          <w:type w:val="bbPlcHdr"/>
        </w:types>
        <w:behaviors>
          <w:behavior w:val="content"/>
        </w:behaviors>
        <w:guid w:val="{21727125-C7D2-4545-8E3D-C404154A2D95}"/>
      </w:docPartPr>
      <w:docPartBody>
        <w:p w:rsidR="00E71F56" w:rsidRDefault="001C5B81">
          <w:pPr>
            <w:pStyle w:val="250E9F1FFD3142AB8AB22A8361B340F0"/>
          </w:pPr>
          <w:r w:rsidRPr="005D19FB">
            <w:rPr>
              <w:rStyle w:val="PlaceholderText"/>
            </w:rPr>
            <w:t>Choose an item.</w:t>
          </w:r>
        </w:p>
      </w:docPartBody>
    </w:docPart>
    <w:docPart>
      <w:docPartPr>
        <w:name w:val="A714C600CF484D39B9A4AE1842EED7EB"/>
        <w:category>
          <w:name w:val="General"/>
          <w:gallery w:val="placeholder"/>
        </w:category>
        <w:types>
          <w:type w:val="bbPlcHdr"/>
        </w:types>
        <w:behaviors>
          <w:behavior w:val="content"/>
        </w:behaviors>
        <w:guid w:val="{02060657-DDB1-413B-A1E7-F4AF7F51F99E}"/>
      </w:docPartPr>
      <w:docPartBody>
        <w:p w:rsidR="00E71F56" w:rsidRDefault="001C5B81">
          <w:pPr>
            <w:pStyle w:val="A714C600CF484D39B9A4AE1842EED7EB"/>
          </w:pPr>
          <w:r w:rsidRPr="005D19F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altName w:val="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B81"/>
    <w:rsid w:val="001C5B81"/>
    <w:rsid w:val="00E71F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C5B81"/>
    <w:rPr>
      <w:color w:val="808080"/>
    </w:rPr>
  </w:style>
  <w:style w:type="paragraph" w:customStyle="1" w:styleId="FD11215FF98A43E8BF5E38368FA511FD">
    <w:name w:val="FD11215FF98A43E8BF5E38368FA511FD"/>
  </w:style>
  <w:style w:type="paragraph" w:customStyle="1" w:styleId="62416942D1BF4D388DFAEDA1C9C6F96C">
    <w:name w:val="62416942D1BF4D388DFAEDA1C9C6F96C"/>
  </w:style>
  <w:style w:type="paragraph" w:customStyle="1" w:styleId="4275F3D01DE946ABA65185A3BEDD19AE">
    <w:name w:val="4275F3D01DE946ABA65185A3BEDD19AE"/>
  </w:style>
  <w:style w:type="paragraph" w:customStyle="1" w:styleId="15E65388AB364B348E79D3AC088EEAEA">
    <w:name w:val="15E65388AB364B348E79D3AC088EEAEA"/>
  </w:style>
  <w:style w:type="paragraph" w:customStyle="1" w:styleId="A83C868BA58E41A48B32EFB70D389A03">
    <w:name w:val="A83C868BA58E41A48B32EFB70D389A03"/>
  </w:style>
  <w:style w:type="paragraph" w:customStyle="1" w:styleId="57154B3C352C4D0F9E2DC98679C0F893">
    <w:name w:val="57154B3C352C4D0F9E2DC98679C0F893"/>
  </w:style>
  <w:style w:type="paragraph" w:customStyle="1" w:styleId="E0A3E79696784EFC850B2B9309D119A8">
    <w:name w:val="E0A3E79696784EFC850B2B9309D119A8"/>
  </w:style>
  <w:style w:type="paragraph" w:customStyle="1" w:styleId="250E9F1FFD3142AB8AB22A8361B340F0">
    <w:name w:val="250E9F1FFD3142AB8AB22A8361B340F0"/>
  </w:style>
  <w:style w:type="paragraph" w:customStyle="1" w:styleId="FFBB015D190D4D25894DD64C23D5899B">
    <w:name w:val="FFBB015D190D4D25894DD64C23D5899B"/>
  </w:style>
  <w:style w:type="paragraph" w:customStyle="1" w:styleId="A714C600CF484D39B9A4AE1842EED7EB">
    <w:name w:val="A714C600CF484D39B9A4AE1842EED7EB"/>
  </w:style>
  <w:style w:type="paragraph" w:customStyle="1" w:styleId="A972734297784365BF035CD488F23877">
    <w:name w:val="A972734297784365BF035CD488F23877"/>
  </w:style>
  <w:style w:type="paragraph" w:customStyle="1" w:styleId="06B9EFC241BD40419A95DFE7BDD784D7">
    <w:name w:val="06B9EFC241BD40419A95DFE7BDD784D7"/>
    <w:rsid w:val="001C5B81"/>
  </w:style>
  <w:style w:type="paragraph" w:customStyle="1" w:styleId="642F0EB8E70D46058B63857A958726E0">
    <w:name w:val="642F0EB8E70D46058B63857A958726E0"/>
    <w:rsid w:val="001C5B81"/>
  </w:style>
  <w:style w:type="paragraph" w:customStyle="1" w:styleId="F7FE96F6A892400FB9FF15A9F14F57D2">
    <w:name w:val="F7FE96F6A892400FB9FF15A9F14F57D2"/>
    <w:rsid w:val="001C5B81"/>
  </w:style>
  <w:style w:type="paragraph" w:customStyle="1" w:styleId="11DC94F78DBB4DF683021FCAD05BBF80">
    <w:name w:val="11DC94F78DBB4DF683021FCAD05BBF80"/>
    <w:rsid w:val="001C5B81"/>
  </w:style>
  <w:style w:type="paragraph" w:customStyle="1" w:styleId="B9A16F8A35CB4545A46CED07CF36A672">
    <w:name w:val="B9A16F8A35CB4545A46CED07CF36A672"/>
    <w:rsid w:val="001C5B81"/>
  </w:style>
  <w:style w:type="paragraph" w:customStyle="1" w:styleId="9558A25A515E429B973D2C76BE1D21D8">
    <w:name w:val="9558A25A515E429B973D2C76BE1D21D8"/>
    <w:rsid w:val="001C5B81"/>
  </w:style>
  <w:style w:type="paragraph" w:customStyle="1" w:styleId="443CA531678843498B68A66F6D77A7FC">
    <w:name w:val="443CA531678843498B68A66F6D77A7FC"/>
    <w:rsid w:val="001C5B81"/>
  </w:style>
  <w:style w:type="paragraph" w:customStyle="1" w:styleId="A298DFCFA6C4475EB93594AB1ACFDFD1">
    <w:name w:val="A298DFCFA6C4475EB93594AB1ACFDFD1"/>
    <w:rsid w:val="001C5B81"/>
  </w:style>
  <w:style w:type="paragraph" w:customStyle="1" w:styleId="7A8CCEFDE32546CCA8827FEB0D7B08B0">
    <w:name w:val="7A8CCEFDE32546CCA8827FEB0D7B08B0"/>
    <w:rsid w:val="001C5B81"/>
  </w:style>
  <w:style w:type="paragraph" w:customStyle="1" w:styleId="F15783F0B06F428F8F37F656E1902BB1">
    <w:name w:val="F15783F0B06F428F8F37F656E1902BB1"/>
    <w:rsid w:val="001C5B81"/>
  </w:style>
  <w:style w:type="paragraph" w:customStyle="1" w:styleId="0A2D2ECBDC534038B280F814509C7C34">
    <w:name w:val="0A2D2ECBDC534038B280F814509C7C34"/>
    <w:rsid w:val="001C5B81"/>
  </w:style>
  <w:style w:type="paragraph" w:customStyle="1" w:styleId="DFC55A8AFEF7418DB9432E0DEB946C43">
    <w:name w:val="DFC55A8AFEF7418DB9432E0DEB946C43"/>
    <w:rsid w:val="001C5B81"/>
  </w:style>
  <w:style w:type="paragraph" w:customStyle="1" w:styleId="81BDB6529E2E44598AAC2E98CDA845A1">
    <w:name w:val="81BDB6529E2E44598AAC2E98CDA845A1"/>
    <w:rsid w:val="001C5B81"/>
  </w:style>
  <w:style w:type="paragraph" w:customStyle="1" w:styleId="FEE34D6ED50D4BD59DFD91BC7A912CBD">
    <w:name w:val="FEE34D6ED50D4BD59DFD91BC7A912CBD"/>
    <w:rsid w:val="001C5B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F788F-86C5-4811-B6EA-DB18FF690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Declaration Parties Template</Template>
  <TotalTime>26</TotalTime>
  <Pages>6</Pages>
  <Words>978</Words>
  <Characters>5579</Characters>
  <Application>Microsoft Office Word</Application>
  <DocSecurity>8</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Elecatralink</Company>
  <LinksUpToDate>false</LinksUpToDate>
  <CharactersWithSpaces>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Huw Neyroud</cp:lastModifiedBy>
  <cp:revision>3</cp:revision>
  <dcterms:created xsi:type="dcterms:W3CDTF">2018-07-16T08:31:00Z</dcterms:created>
  <dcterms:modified xsi:type="dcterms:W3CDTF">2018-07-17T09:53:00Z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317</vt:lpwstr>
  </property>
  <property fmtid="{D5CDD505-2E9C-101B-9397-08002B2CF9AE}" pid="3" name="Date">
    <vt:lpwstr>17 July 2018</vt:lpwstr>
  </property>
  <property fmtid="{D5CDD505-2E9C-101B-9397-08002B2CF9AE}" pid="4" name="Version">
    <vt:lpwstr>Version 1.0</vt:lpwstr>
  </property>
</Properties>
</file>